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before="0" w:after="144"/>
        <w:contextualSpacing/>
        <w:jc w:val="center"/>
        <w:rPr>
          <w:b/>
          <w:bCs/>
          <w:sz w:val="36"/>
          <w:szCs w:val="36"/>
        </w:rPr>
      </w:pPr>
      <w:r>
        <w:rPr>
          <w:b/>
          <w:bCs/>
          <w:sz w:val="36"/>
          <w:szCs w:val="36"/>
        </w:rPr>
        <w:t>The Nuclear Parameters</w:t>
      </w:r>
    </w:p>
    <w:p>
      <w:pPr>
        <w:pStyle w:val="BodyText"/>
        <w:bidi w:val="0"/>
        <w:spacing w:before="0" w:after="144"/>
        <w:contextualSpacing/>
        <w:jc w:val="center"/>
        <w:rPr/>
      </w:pPr>
      <w:r>
        <w:rPr/>
        <w:t xml:space="preserve">used in </w:t>
      </w:r>
    </w:p>
    <w:p>
      <w:pPr>
        <w:pStyle w:val="BodyText"/>
        <w:bidi w:val="0"/>
        <w:spacing w:before="0" w:after="144"/>
        <w:contextualSpacing/>
        <w:jc w:val="center"/>
        <w:rPr/>
      </w:pPr>
      <w:r>
        <w:rPr/>
        <w:t xml:space="preserve">Stephen Euin Cobb’s </w:t>
      </w:r>
    </w:p>
    <w:p>
      <w:pPr>
        <w:pStyle w:val="BodyText"/>
        <w:bidi w:val="0"/>
        <w:spacing w:before="0" w:after="144"/>
        <w:contextualSpacing/>
        <w:jc w:val="center"/>
        <w:rPr>
          <w:b/>
          <w:bCs/>
          <w:sz w:val="36"/>
          <w:szCs w:val="36"/>
        </w:rPr>
      </w:pPr>
      <w:r>
        <w:rPr>
          <w:b/>
          <w:bCs/>
          <w:sz w:val="36"/>
          <w:szCs w:val="36"/>
        </w:rPr>
        <w:t>Nuclear Rotor Atlas Explorer</w:t>
      </w:r>
    </w:p>
    <w:p>
      <w:pPr>
        <w:pStyle w:val="BodyText"/>
        <w:bidi w:val="0"/>
        <w:jc w:val="center"/>
        <w:rPr/>
      </w:pPr>
      <w:r>
        <w:rPr/>
      </w:r>
    </w:p>
    <w:p>
      <w:pPr>
        <w:pStyle w:val="BodyText"/>
        <w:bidi w:val="0"/>
        <w:jc w:val="start"/>
        <w:rPr/>
      </w:pPr>
      <w:r>
        <w:rPr/>
      </w:r>
    </w:p>
    <w:p>
      <w:pPr>
        <w:pStyle w:val="BodyText"/>
        <w:bidi w:val="0"/>
        <w:jc w:val="start"/>
        <w:rPr/>
      </w:pPr>
      <w:r>
        <w:rPr/>
        <w:t xml:space="preserve">Here is a detailed explanation of each of the fifteen nuclear parameters that you can use in combination as each of the three axes in creating the 3D chart within the Nuclear Rotor Atlas Explorer. What they are, what units they use, how they are calculated, and then how they are adjusted to fit into the 1-999 value range needed for the chart. </w:t>
      </w:r>
    </w:p>
    <w:p>
      <w:pPr>
        <w:pStyle w:val="BodyText"/>
        <w:bidi w:val="0"/>
        <w:jc w:val="start"/>
        <w:rPr/>
      </w:pPr>
      <w:r>
        <w:rPr/>
        <w:t xml:space="preserve">The </w:t>
      </w:r>
      <w:r>
        <w:rPr>
          <w:rStyle w:val="Strong"/>
        </w:rPr>
        <w:t>Nuclear Rotor Atlas</w:t>
      </w:r>
      <w:r>
        <w:rPr/>
        <w:t xml:space="preserve"> features a multidimensional description of each nucleus as a balanced 4-D rotor system, where traditional energies (binding, Coulomb, pairing, deformation) are reinterpreted as geometric stress and curvature relationships. </w:t>
      </w:r>
    </w:p>
    <w:p>
      <w:pPr>
        <w:pStyle w:val="BodyText"/>
        <w:bidi w:val="0"/>
        <w:jc w:val="start"/>
        <w:rPr/>
      </w:pPr>
      <w:r>
        <w:rPr/>
        <w:t xml:space="preserve">The number of protons (Z) and neutrons (N) can also be used as axes, but are self-explanatory and so are not treated in </w:t>
      </w:r>
      <w:r>
        <w:rPr/>
        <w:t xml:space="preserve">further </w:t>
      </w:r>
      <w:r>
        <w:rPr/>
        <w:t xml:space="preserve">detail here. </w:t>
      </w:r>
    </w:p>
    <w:p>
      <w:pPr>
        <w:pStyle w:val="BodyText"/>
        <w:bidi w:val="0"/>
        <w:jc w:val="start"/>
        <w:rPr/>
      </w:pPr>
      <w:r>
        <w:rPr/>
        <w:t>The word “score” at the end of each of these parameter names is to indicate that they have been adjusted to fit into the 3D chart, which uses values from 0 to 999. How those adjustments have been made is also described. (Sometimes it’s a linear adjustment, sometimes logarithmic.)</w:t>
      </w:r>
    </w:p>
    <w:p>
      <w:pPr>
        <w:pStyle w:val="HorizontalLine"/>
        <w:bidi w:val="0"/>
        <w:jc w:val="start"/>
        <w:rPr/>
      </w:pPr>
      <w:r>
        <w:rPr/>
      </w:r>
    </w:p>
    <w:p>
      <w:pPr>
        <w:pStyle w:val="Heading3"/>
        <w:bidi w:val="0"/>
        <w:jc w:val="start"/>
        <w:rPr/>
      </w:pPr>
      <w:r>
        <w:rPr>
          <w:rStyle w:val="Strong"/>
          <w:b/>
          <w:bCs/>
        </w:rPr>
        <w:t>1. energy_score — Relative Binding Depth</w:t>
      </w:r>
    </w:p>
    <w:p>
      <w:pPr>
        <w:pStyle w:val="BodyText"/>
        <w:bidi w:val="0"/>
        <w:jc w:val="start"/>
        <w:rPr/>
      </w:pPr>
      <w:r>
        <w:rPr>
          <w:rStyle w:val="Strong"/>
        </w:rPr>
        <w:t>Meaning</w:t>
      </w:r>
      <w:r>
        <w:rPr/>
        <w:br/>
        <w:t xml:space="preserve">This measures how deeply the nucleus is geometrically “bound” within its own curvature well in the 4-D rotor model. It represents the net inward curvature stress minus all outward or disruptive stresses (Coulomb, torsional, and shear). In conventional nuclear physics this plays a similar role to </w:t>
      </w:r>
      <w:r>
        <w:rPr>
          <w:rStyle w:val="Emphasis"/>
        </w:rPr>
        <w:t>binding energy per nucleon</w:t>
      </w:r>
      <w:r>
        <w:rPr/>
        <w:t>, but here it’s redefined in purely geometric terms — the curvature equivalent of how much energy must be added to make the nucleus unbind.</w:t>
      </w:r>
    </w:p>
    <w:p>
      <w:pPr>
        <w:pStyle w:val="BodyText"/>
        <w:bidi w:val="0"/>
        <w:jc w:val="start"/>
        <w:rPr/>
      </w:pPr>
      <w:r>
        <w:rPr>
          <w:rStyle w:val="Strong"/>
        </w:rPr>
        <w:t>Units</w:t>
      </w:r>
      <w:r>
        <w:rPr/>
        <w:br/>
        <w:t xml:space="preserve">Dimensionless, expressed in </w:t>
      </w:r>
      <w:r>
        <w:rPr>
          <w:rStyle w:val="Strong"/>
        </w:rPr>
        <w:t>Curvature Energy Units (CEU)</w:t>
      </w:r>
      <w:r>
        <w:rPr/>
        <w:t>.</w:t>
        <w:br/>
        <w:t>Before normalization, it’s proportional to energy density (joules per cubic meter) divided by a fixed reference density (that of the helium-4 nucleus). After normalization, the entire set is rescaled to fit within 0–999.</w:t>
      </w:r>
    </w:p>
    <w:p>
      <w:pPr>
        <w:pStyle w:val="BodyText"/>
        <w:bidi w:val="0"/>
        <w:jc w:val="start"/>
        <w:rPr/>
      </w:pPr>
      <w:r>
        <w:rPr>
          <w:rStyle w:val="Strong"/>
        </w:rPr>
        <w:t>Computation</w:t>
      </w:r>
      <w:r>
        <w:rPr/>
        <w:br/>
        <w:t>The internal curvature field has two opposing stress contributions:</w:t>
      </w:r>
    </w:p>
    <w:p>
      <w:pPr>
        <w:pStyle w:val="BodyText"/>
        <w:numPr>
          <w:ilvl w:val="0"/>
          <w:numId w:val="1"/>
        </w:numPr>
        <w:tabs>
          <w:tab w:val="left" w:pos="709" w:leader="none"/>
        </w:tabs>
        <w:bidi w:val="0"/>
        <w:ind w:hanging="283" w:start="709"/>
        <w:jc w:val="start"/>
        <w:rPr/>
      </w:pPr>
      <w:r>
        <w:rPr/>
        <w:t>inward (compressive, cohesive) stress σᵢₙ</w:t>
      </w:r>
    </w:p>
    <w:p>
      <w:pPr>
        <w:pStyle w:val="BodyText"/>
        <w:numPr>
          <w:ilvl w:val="0"/>
          <w:numId w:val="1"/>
        </w:numPr>
        <w:tabs>
          <w:tab w:val="left" w:pos="709" w:leader="none"/>
        </w:tabs>
        <w:bidi w:val="0"/>
        <w:ind w:hanging="283" w:start="709"/>
        <w:jc w:val="start"/>
        <w:rPr/>
      </w:pPr>
      <w:r>
        <w:rPr/>
        <w:t>outward (repulsive, deformative) stress σₒᵤₜ</w:t>
      </w:r>
    </w:p>
    <w:p>
      <w:pPr>
        <w:pStyle w:val="BodyText"/>
        <w:bidi w:val="0"/>
        <w:jc w:val="start"/>
        <w:rPr/>
      </w:pPr>
      <w:r>
        <w:rPr/>
        <w:t>The binding depth is determined by integrating these over the nuclear volume:</w:t>
      </w:r>
    </w:p>
    <w:p>
      <w:pPr>
        <w:pStyle w:val="BodyText"/>
        <w:bidi w:val="0"/>
        <w:jc w:val="start"/>
        <w:rPr/>
      </w:pPr>
      <w:r>
        <w:rPr/>
        <w:t> </w:t>
      </w:r>
      <w:r>
        <w:rPr/>
        <w:t>E_bind = ∫ (σᵢₙ − σₒᵤₜ) dV</w:t>
      </w:r>
    </w:p>
    <w:p>
      <w:pPr>
        <w:pStyle w:val="BodyText"/>
        <w:bidi w:val="0"/>
        <w:jc w:val="start"/>
        <w:rPr/>
      </w:pPr>
      <w:r>
        <w:rPr/>
        <w:t>To make the result independent of nucleus size, it is divided by the number of nucleons A and normalized to the helium-4 reference:</w:t>
      </w:r>
    </w:p>
    <w:p>
      <w:pPr>
        <w:pStyle w:val="BodyText"/>
        <w:bidi w:val="0"/>
        <w:jc w:val="start"/>
        <w:rPr/>
      </w:pPr>
      <w:r>
        <w:rPr/>
        <w:t> </w:t>
      </w:r>
      <w:r>
        <w:rPr/>
        <w:t>energy_score = 999 × (E_bind / A) ÷ (E_bind / A)₍₄He₎</w:t>
      </w:r>
    </w:p>
    <w:p>
      <w:pPr>
        <w:pStyle w:val="BodyText"/>
        <w:bidi w:val="0"/>
        <w:jc w:val="start"/>
        <w:rPr/>
      </w:pPr>
      <w:r>
        <w:rPr>
          <w:rStyle w:val="Strong"/>
        </w:rPr>
        <w:t>Interpretation</w:t>
      </w:r>
      <w:r>
        <w:rPr/>
        <w:br/>
        <w:t>A higher score means a deeper curvature well, i.e., a more tightly self-bound nucleus. Stable nuclei generally lie in the 600–900 range on the 0–999 scale.</w:t>
      </w:r>
    </w:p>
    <w:p>
      <w:pPr>
        <w:pStyle w:val="HorizontalLine"/>
        <w:bidi w:val="0"/>
        <w:jc w:val="start"/>
        <w:rPr/>
      </w:pPr>
      <w:r>
        <w:rPr/>
      </w:r>
    </w:p>
    <w:p>
      <w:pPr>
        <w:pStyle w:val="Heading3"/>
        <w:bidi w:val="0"/>
        <w:jc w:val="start"/>
        <w:rPr/>
      </w:pPr>
      <w:r>
        <w:rPr>
          <w:rStyle w:val="Strong"/>
          <w:b/>
          <w:bCs/>
        </w:rPr>
        <w:t>2. E_tor_score — Torsional (Twist) Energy Stored in Curvature</w:t>
      </w:r>
    </w:p>
    <w:p>
      <w:pPr>
        <w:pStyle w:val="BodyText"/>
        <w:bidi w:val="0"/>
        <w:jc w:val="start"/>
        <w:rPr/>
      </w:pPr>
      <w:r>
        <w:rPr>
          <w:rStyle w:val="Strong"/>
        </w:rPr>
        <w:t>Meaning</w:t>
      </w:r>
      <w:r>
        <w:rPr/>
        <w:br/>
        <w:t xml:space="preserve">E_tor_score quantifies the </w:t>
      </w:r>
      <w:r>
        <w:rPr>
          <w:rStyle w:val="Emphasis"/>
        </w:rPr>
        <w:t>rotational shear</w:t>
      </w:r>
      <w:r>
        <w:rPr/>
        <w:t xml:space="preserve"> or twisting deformation of curvature lines within the 4-D rotor. It expresses how much of the internal energy is tied up in twisting motions rather than uniform rotation. In classical analogy, it’s the torsional strain energy of a twisted shaft, but here applied to the closed 4-D manifold that represents the nucleus.</w:t>
      </w:r>
    </w:p>
    <w:p>
      <w:pPr>
        <w:pStyle w:val="BodyText"/>
        <w:bidi w:val="0"/>
        <w:jc w:val="start"/>
        <w:rPr/>
      </w:pPr>
      <w:r>
        <w:rPr>
          <w:rStyle w:val="Strong"/>
        </w:rPr>
        <w:t>Units</w:t>
      </w:r>
      <w:r>
        <w:rPr/>
        <w:br/>
        <w:t>Dimensionless ratio of torsional strain energy density to the total curvature energy density.</w:t>
        <w:br/>
        <w:t>No direct joule equivalent is used; all values are scaled to helium-4 as unity (no internal twist).</w:t>
      </w:r>
    </w:p>
    <w:p>
      <w:pPr>
        <w:pStyle w:val="BodyText"/>
        <w:bidi w:val="0"/>
        <w:jc w:val="start"/>
        <w:rPr/>
      </w:pPr>
      <w:r>
        <w:rPr>
          <w:rStyle w:val="Strong"/>
        </w:rPr>
        <w:t>Computation</w:t>
      </w:r>
      <w:r>
        <w:rPr/>
        <w:br/>
        <w:t>For each nucleus, the internal angular-velocity field Ω⃗ is mapped through the rotor.</w:t>
        <w:br/>
        <w:t>The local torsional tensor is approximated as:</w:t>
      </w:r>
    </w:p>
    <w:p>
      <w:pPr>
        <w:pStyle w:val="BodyText"/>
        <w:bidi w:val="0"/>
        <w:jc w:val="start"/>
        <w:rPr/>
      </w:pPr>
      <w:r>
        <w:rPr/>
        <w:t> </w:t>
      </w:r>
      <w:r>
        <w:rPr/>
        <w:t>Tᵢⱼ = ∂Ωᵢ/∂xⱼ − ∂Ωⱼ/∂xᵢ</w:t>
      </w:r>
    </w:p>
    <w:p>
      <w:pPr>
        <w:pStyle w:val="BodyText"/>
        <w:bidi w:val="0"/>
        <w:jc w:val="start"/>
        <w:rPr/>
      </w:pPr>
      <w:r>
        <w:rPr/>
        <w:t>The integrated torsional energy is:</w:t>
      </w:r>
    </w:p>
    <w:p>
      <w:pPr>
        <w:pStyle w:val="BodyText"/>
        <w:bidi w:val="0"/>
        <w:jc w:val="start"/>
        <w:rPr/>
      </w:pPr>
      <w:r>
        <w:rPr/>
        <w:t> </w:t>
      </w:r>
      <w:r>
        <w:rPr/>
        <w:t>E_tor = ∫ |T|² dV</w:t>
      </w:r>
    </w:p>
    <w:p>
      <w:pPr>
        <w:pStyle w:val="BodyText"/>
        <w:bidi w:val="0"/>
        <w:jc w:val="start"/>
        <w:rPr/>
      </w:pPr>
      <w:r>
        <w:rPr/>
        <w:t>To express it as a fraction of total curvature energy:</w:t>
      </w:r>
    </w:p>
    <w:p>
      <w:pPr>
        <w:pStyle w:val="BodyText"/>
        <w:bidi w:val="0"/>
        <w:jc w:val="start"/>
        <w:rPr/>
      </w:pPr>
      <w:r>
        <w:rPr/>
        <w:t> </w:t>
      </w:r>
      <w:r>
        <w:rPr/>
        <w:t>E_tor_score = 999 × (E_tor / E_curv) ÷ (E_tor / E_curv)₍₄He₎</w:t>
      </w:r>
    </w:p>
    <w:p>
      <w:pPr>
        <w:pStyle w:val="BodyText"/>
        <w:bidi w:val="0"/>
        <w:jc w:val="start"/>
        <w:rPr/>
      </w:pPr>
      <w:r>
        <w:rPr>
          <w:rStyle w:val="Strong"/>
        </w:rPr>
        <w:t>Interpretation</w:t>
      </w:r>
      <w:r>
        <w:rPr/>
        <w:br/>
        <w:t>Low values (≈100) indicate nearly spherical, untwisted geometries.</w:t>
        <w:br/>
        <w:t>High values (≈800–900) occur in strongly deformed or high-spin nuclei, where internal twist fields are intense.</w:t>
      </w:r>
    </w:p>
    <w:p>
      <w:pPr>
        <w:pStyle w:val="HorizontalLine"/>
        <w:bidi w:val="0"/>
        <w:jc w:val="start"/>
        <w:rPr/>
      </w:pPr>
      <w:r>
        <w:rPr/>
      </w:r>
    </w:p>
    <w:p>
      <w:pPr>
        <w:pStyle w:val="Heading3"/>
        <w:bidi w:val="0"/>
        <w:jc w:val="start"/>
        <w:rPr/>
      </w:pPr>
      <w:r>
        <w:rPr>
          <w:rStyle w:val="Strong"/>
          <w:b/>
          <w:bCs/>
        </w:rPr>
        <w:t>3. E_coul_score — Electrostatic Stress from Proton–Proton Repulsion</w:t>
      </w:r>
    </w:p>
    <w:p>
      <w:pPr>
        <w:pStyle w:val="BodyText"/>
        <w:bidi w:val="0"/>
        <w:jc w:val="start"/>
        <w:rPr/>
      </w:pPr>
      <w:r>
        <w:rPr>
          <w:rStyle w:val="Strong"/>
        </w:rPr>
        <w:t>Meaning</w:t>
      </w:r>
      <w:r>
        <w:rPr/>
        <w:br/>
        <w:t xml:space="preserve">E_coul_score measures the portion of total stress that comes from </w:t>
      </w:r>
      <w:r>
        <w:rPr>
          <w:rStyle w:val="Strong"/>
        </w:rPr>
        <w:t>Coulomb repulsion</w:t>
      </w:r>
      <w:r>
        <w:rPr/>
        <w:t xml:space="preserve"> between protons. In this geometric framework, it represents how much the electric field curvature opposes the nucleus’s self-coherence. It is the outward, charge-driven strain component in the stress budget.</w:t>
      </w:r>
    </w:p>
    <w:p>
      <w:pPr>
        <w:pStyle w:val="BodyText"/>
        <w:bidi w:val="0"/>
        <w:jc w:val="start"/>
        <w:rPr/>
      </w:pPr>
      <w:r>
        <w:rPr>
          <w:rStyle w:val="Strong"/>
        </w:rPr>
        <w:t>Units</w:t>
      </w:r>
      <w:r>
        <w:rPr/>
        <w:br/>
        <w:t>Dimensionless. Internally proportional to energy density (in CEU) divided by total stress energy density.</w:t>
        <w:br/>
        <w:t>Conceptually comparable to the conventional Coulomb term in the liquid-drop model, but expressed as normalized curvature stress rather than MeV.</w:t>
      </w:r>
    </w:p>
    <w:p>
      <w:pPr>
        <w:pStyle w:val="BodyText"/>
        <w:bidi w:val="0"/>
        <w:jc w:val="start"/>
        <w:rPr/>
      </w:pPr>
      <w:r>
        <w:rPr>
          <w:rStyle w:val="Strong"/>
        </w:rPr>
        <w:t>Computation</w:t>
      </w:r>
    </w:p>
    <w:p>
      <w:pPr>
        <w:pStyle w:val="BodyText"/>
        <w:numPr>
          <w:ilvl w:val="0"/>
          <w:numId w:val="2"/>
        </w:numPr>
        <w:tabs>
          <w:tab w:val="left" w:pos="709" w:leader="none"/>
        </w:tabs>
        <w:bidi w:val="0"/>
        <w:ind w:hanging="283" w:start="709"/>
        <w:jc w:val="start"/>
        <w:rPr/>
      </w:pPr>
      <w:r>
        <w:rPr/>
        <w:t>The proton charge density ρₚ(r) is modeled as a smooth Gaussian or Fermi-type shell.</w:t>
      </w:r>
    </w:p>
    <w:p>
      <w:pPr>
        <w:pStyle w:val="BodyText"/>
        <w:numPr>
          <w:ilvl w:val="0"/>
          <w:numId w:val="2"/>
        </w:numPr>
        <w:tabs>
          <w:tab w:val="left" w:pos="709" w:leader="none"/>
        </w:tabs>
        <w:bidi w:val="0"/>
        <w:ind w:hanging="283" w:start="709"/>
        <w:jc w:val="start"/>
        <w:rPr/>
      </w:pPr>
      <w:r>
        <w:rPr/>
        <w:t>The potential Φₚ(r) from all other protons is computed, giving the total electrostatic self-energy:</w:t>
      </w:r>
    </w:p>
    <w:p>
      <w:pPr>
        <w:pStyle w:val="BodyText"/>
        <w:bidi w:val="0"/>
        <w:jc w:val="start"/>
        <w:rPr/>
      </w:pPr>
      <w:r>
        <w:rPr/>
        <w:t> </w:t>
      </w:r>
      <w:r>
        <w:rPr/>
        <w:t>E_coul = ½ ∫ ρₚ(r) Φₚ(r) dV</w:t>
      </w:r>
    </w:p>
    <w:p>
      <w:pPr>
        <w:pStyle w:val="BodyText"/>
        <w:numPr>
          <w:ilvl w:val="0"/>
          <w:numId w:val="3"/>
        </w:numPr>
        <w:tabs>
          <w:tab w:val="left" w:pos="709" w:leader="none"/>
        </w:tabs>
        <w:bidi w:val="0"/>
        <w:ind w:hanging="283" w:start="709"/>
        <w:jc w:val="start"/>
        <w:rPr/>
      </w:pPr>
      <w:r>
        <w:rPr/>
        <w:t>This energy is divided by the total geometric stress energy and normalized to the helium-4 reference nucleus:</w:t>
      </w:r>
    </w:p>
    <w:p>
      <w:pPr>
        <w:pStyle w:val="BodyText"/>
        <w:bidi w:val="0"/>
        <w:jc w:val="start"/>
        <w:rPr/>
      </w:pPr>
      <w:r>
        <w:rPr/>
        <w:t> </w:t>
      </w:r>
      <w:r>
        <w:rPr/>
        <w:t>E_coul_score = 999 × (E_coul / E_total) ÷ (E_coul / E_total)₍₄He₎</w:t>
      </w:r>
    </w:p>
    <w:p>
      <w:pPr>
        <w:pStyle w:val="BodyText"/>
        <w:bidi w:val="0"/>
        <w:jc w:val="start"/>
        <w:rPr/>
      </w:pPr>
      <w:r>
        <w:rPr>
          <w:rStyle w:val="Strong"/>
        </w:rPr>
        <w:t>Interpretation</w:t>
      </w:r>
      <w:r>
        <w:rPr/>
        <w:br/>
        <w:t>Low scores indicate little Coulomb strain (light or neutron-balanced nuclei).</w:t>
        <w:br/>
        <w:t>High scores appear in heavy or proton-rich isotopes, where Coulomb stress significantly distorts the rotor geometry.</w:t>
      </w:r>
    </w:p>
    <w:p>
      <w:pPr>
        <w:pStyle w:val="HorizontalLine"/>
        <w:bidi w:val="0"/>
        <w:jc w:val="start"/>
        <w:rPr/>
      </w:pPr>
      <w:r>
        <w:rPr/>
      </w:r>
    </w:p>
    <w:p>
      <w:pPr>
        <w:pStyle w:val="Heading3"/>
        <w:bidi w:val="0"/>
        <w:jc w:val="start"/>
        <w:rPr/>
      </w:pPr>
      <w:r>
        <w:rPr>
          <w:rStyle w:val="Strong"/>
          <w:b/>
          <w:bCs/>
        </w:rPr>
        <w:t>4. E_pair_score — Pairing Energy Contribution (Nucleon Pairing / Lock-in)</w:t>
      </w:r>
    </w:p>
    <w:p>
      <w:pPr>
        <w:pStyle w:val="BodyText"/>
        <w:bidi w:val="0"/>
        <w:jc w:val="start"/>
        <w:rPr/>
      </w:pPr>
      <w:r>
        <w:rPr>
          <w:rStyle w:val="Strong"/>
        </w:rPr>
        <w:t>Meaning</w:t>
      </w:r>
      <w:r>
        <w:rPr/>
        <w:br/>
        <w:t xml:space="preserve">This quantity measures the </w:t>
      </w:r>
      <w:r>
        <w:rPr>
          <w:rStyle w:val="Strong"/>
        </w:rPr>
        <w:t>energy benefit from nucleon pairing</w:t>
      </w:r>
      <w:r>
        <w:rPr/>
        <w:t xml:space="preserve"> — the degree to which protons and neutrons form synchronized spin–curvature pairs within the 4-D rotor geometry. In traditional terms, it corresponds to the nuclear pairing term in the semi-empirical mass formula, but here it arises from geometric phase alignment between adjacent rotors.</w:t>
      </w:r>
    </w:p>
    <w:p>
      <w:pPr>
        <w:pStyle w:val="BodyText"/>
        <w:bidi w:val="0"/>
        <w:jc w:val="start"/>
        <w:rPr/>
      </w:pPr>
      <w:r>
        <w:rPr/>
        <w:t>When nucleon spins and curvature helicities lock in phase, local energy is minimized. Unpaired or phase-mismatched nucleons contribute positive curvature stress.</w:t>
      </w:r>
    </w:p>
    <w:p>
      <w:pPr>
        <w:pStyle w:val="BodyText"/>
        <w:bidi w:val="0"/>
        <w:jc w:val="start"/>
        <w:rPr/>
      </w:pPr>
      <w:r>
        <w:rPr>
          <w:rStyle w:val="Strong"/>
        </w:rPr>
        <w:t>Units</w:t>
      </w:r>
      <w:r>
        <w:rPr/>
        <w:br/>
        <w:t>Dimensionless, normalized to the helium-4 nucleus as the pairing baseline.</w:t>
        <w:br/>
        <w:t xml:space="preserve">Before scaling, this is proportional to an average </w:t>
      </w:r>
      <w:r>
        <w:rPr>
          <w:rStyle w:val="Emphasis"/>
        </w:rPr>
        <w:t>pairing coherence factor</w:t>
      </w:r>
      <w:r>
        <w:rPr/>
        <w:t xml:space="preserve"> (dimensionless).</w:t>
      </w:r>
    </w:p>
    <w:p>
      <w:pPr>
        <w:pStyle w:val="BodyText"/>
        <w:bidi w:val="0"/>
        <w:jc w:val="start"/>
        <w:rPr/>
      </w:pPr>
      <w:r>
        <w:rPr>
          <w:rStyle w:val="Strong"/>
        </w:rPr>
        <w:t>Computation</w:t>
      </w:r>
      <w:r>
        <w:rPr/>
        <w:br/>
        <w:t>Within each modeled nucleus, the local pair-correlation amplitude P(r) is calculated as the normalized overlap between adjacent nucleon rotor phases:</w:t>
      </w:r>
    </w:p>
    <w:p>
      <w:pPr>
        <w:pStyle w:val="BodyText"/>
        <w:bidi w:val="0"/>
        <w:jc w:val="start"/>
        <w:rPr/>
      </w:pPr>
      <w:r>
        <w:rPr/>
        <w:t> </w:t>
      </w:r>
      <w:r>
        <w:rPr/>
        <w:t>P(r) = ⟨cos (Δφ_spin + Δφ_curv)⟩</w:t>
      </w:r>
    </w:p>
    <w:p>
      <w:pPr>
        <w:pStyle w:val="BodyText"/>
        <w:bidi w:val="0"/>
        <w:jc w:val="start"/>
        <w:rPr/>
      </w:pPr>
      <w:r>
        <w:rPr/>
        <w:t>The integrated pairing energy is proportional to the square of this local coherence:</w:t>
      </w:r>
    </w:p>
    <w:p>
      <w:pPr>
        <w:pStyle w:val="BodyText"/>
        <w:bidi w:val="0"/>
        <w:jc w:val="start"/>
        <w:rPr/>
      </w:pPr>
      <w:r>
        <w:rPr/>
        <w:t> </w:t>
      </w:r>
      <w:r>
        <w:rPr/>
        <w:t>E_pair ∝ ∫ P(r)² dV</w:t>
      </w:r>
    </w:p>
    <w:p>
      <w:pPr>
        <w:pStyle w:val="BodyText"/>
        <w:bidi w:val="0"/>
        <w:jc w:val="start"/>
        <w:rPr/>
      </w:pPr>
      <w:r>
        <w:rPr/>
        <w:t>Then normalized to total curvature energy and scaled to 0–999:</w:t>
      </w:r>
    </w:p>
    <w:p>
      <w:pPr>
        <w:pStyle w:val="BodyText"/>
        <w:bidi w:val="0"/>
        <w:jc w:val="start"/>
        <w:rPr/>
      </w:pPr>
      <w:r>
        <w:rPr/>
        <w:t> </w:t>
      </w:r>
      <w:r>
        <w:rPr/>
        <w:t>E_pair_score = 999 × (E_pair / E_curv) ÷ (E_pair / E_curv)₍₄He₎</w:t>
      </w:r>
    </w:p>
    <w:p>
      <w:pPr>
        <w:pStyle w:val="BodyText"/>
        <w:bidi w:val="0"/>
        <w:jc w:val="start"/>
        <w:rPr/>
      </w:pPr>
      <w:r>
        <w:rPr>
          <w:rStyle w:val="Strong"/>
        </w:rPr>
        <w:t>Interpretation</w:t>
      </w:r>
      <w:r>
        <w:rPr/>
        <w:br/>
        <w:t>High scores mean strong pairing lock-in (e.g., even–even nuclei).</w:t>
        <w:br/>
        <w:t>Low scores appear in odd-A or odd–odd isotopes where unpaired nucleons break symmetry.</w:t>
      </w:r>
    </w:p>
    <w:p>
      <w:pPr>
        <w:pStyle w:val="HorizontalLine"/>
        <w:bidi w:val="0"/>
        <w:jc w:val="start"/>
        <w:rPr/>
      </w:pPr>
      <w:r>
        <w:rPr/>
      </w:r>
    </w:p>
    <w:p>
      <w:pPr>
        <w:pStyle w:val="Heading3"/>
        <w:bidi w:val="0"/>
        <w:jc w:val="start"/>
        <w:rPr/>
      </w:pPr>
      <w:r>
        <w:rPr>
          <w:rStyle w:val="Strong"/>
          <w:b/>
          <w:bCs/>
        </w:rPr>
        <w:t>5. E_comm_score — Collective / Common-Mode Energy of the Nucleus</w:t>
      </w:r>
    </w:p>
    <w:p>
      <w:pPr>
        <w:pStyle w:val="BodyText"/>
        <w:bidi w:val="0"/>
        <w:jc w:val="start"/>
        <w:rPr/>
      </w:pPr>
      <w:r>
        <w:rPr>
          <w:rStyle w:val="Strong"/>
        </w:rPr>
        <w:t>Meaning</w:t>
      </w:r>
      <w:r>
        <w:rPr/>
        <w:br/>
        <w:t xml:space="preserve">E_comm_score measures the </w:t>
      </w:r>
      <w:r>
        <w:rPr>
          <w:rStyle w:val="Strong"/>
        </w:rPr>
        <w:t>energy tied up in coherent collective motion</w:t>
      </w:r>
      <w:r>
        <w:rPr/>
        <w:t xml:space="preserve"> — the “common-mode” curvature oscillation of the entire nucleus. It describes how much of the energy landscape is shared across all nucleons rather than localized to individual distortions.</w:t>
      </w:r>
    </w:p>
    <w:p>
      <w:pPr>
        <w:pStyle w:val="BodyText"/>
        <w:bidi w:val="0"/>
        <w:jc w:val="start"/>
        <w:rPr/>
      </w:pPr>
      <w:r>
        <w:rPr/>
        <w:t>In the 4-D rotor framework this represents the amplitude of the nucleus’s lowest-order standing mode on S³ (its global breathing or precession mode).</w:t>
      </w:r>
    </w:p>
    <w:p>
      <w:pPr>
        <w:pStyle w:val="BodyText"/>
        <w:bidi w:val="0"/>
        <w:jc w:val="start"/>
        <w:rPr/>
      </w:pPr>
      <w:r>
        <w:rPr>
          <w:rStyle w:val="Strong"/>
        </w:rPr>
        <w:t>Units</w:t>
      </w:r>
      <w:r>
        <w:rPr/>
        <w:br/>
        <w:t>Dimensionless.</w:t>
        <w:br/>
        <w:t>Internally, this term is proportional to the fraction of total curvature energy residing in the collective mode (j = 0, 1).</w:t>
      </w:r>
    </w:p>
    <w:p>
      <w:pPr>
        <w:pStyle w:val="BodyText"/>
        <w:bidi w:val="0"/>
        <w:jc w:val="start"/>
        <w:rPr/>
      </w:pPr>
      <w:r>
        <w:rPr>
          <w:rStyle w:val="Strong"/>
        </w:rPr>
        <w:t>Computation</w:t>
      </w:r>
      <w:r>
        <w:rPr/>
        <w:br/>
        <w:t>From the spectrum of rotor eigenmodes ψⱼ, the total curvature energy is partitioned as:</w:t>
      </w:r>
    </w:p>
    <w:p>
      <w:pPr>
        <w:pStyle w:val="BodyText"/>
        <w:bidi w:val="0"/>
        <w:jc w:val="start"/>
        <w:rPr/>
      </w:pPr>
      <w:r>
        <w:rPr/>
        <w:t> </w:t>
      </w:r>
      <w:r>
        <w:rPr/>
        <w:t>E_total = Σⱼ Eⱼ</w:t>
      </w:r>
    </w:p>
    <w:p>
      <w:pPr>
        <w:pStyle w:val="BodyText"/>
        <w:bidi w:val="0"/>
        <w:jc w:val="start"/>
        <w:rPr/>
      </w:pPr>
      <w:r>
        <w:rPr/>
        <w:t>and the collective energy is:</w:t>
      </w:r>
    </w:p>
    <w:p>
      <w:pPr>
        <w:pStyle w:val="BodyText"/>
        <w:bidi w:val="0"/>
        <w:jc w:val="start"/>
        <w:rPr/>
      </w:pPr>
      <w:r>
        <w:rPr/>
        <w:t> </w:t>
      </w:r>
      <w:r>
        <w:rPr/>
        <w:t>E_comm = E₀ + E₁</w:t>
      </w:r>
    </w:p>
    <w:p>
      <w:pPr>
        <w:pStyle w:val="BodyText"/>
        <w:bidi w:val="0"/>
        <w:jc w:val="start"/>
        <w:rPr/>
      </w:pPr>
      <w:r>
        <w:rPr/>
        <w:t>Then:</w:t>
      </w:r>
    </w:p>
    <w:p>
      <w:pPr>
        <w:pStyle w:val="BodyText"/>
        <w:bidi w:val="0"/>
        <w:jc w:val="start"/>
        <w:rPr/>
      </w:pPr>
      <w:r>
        <w:rPr/>
        <w:t> </w:t>
      </w:r>
      <w:r>
        <w:rPr/>
        <w:t>E_comm_score = 999 × (E_comm / E_total) ÷ (E_comm / E_total)₍₄He₎</w:t>
      </w:r>
    </w:p>
    <w:p>
      <w:pPr>
        <w:pStyle w:val="BodyText"/>
        <w:bidi w:val="0"/>
        <w:jc w:val="start"/>
        <w:rPr/>
      </w:pPr>
      <w:r>
        <w:rPr>
          <w:rStyle w:val="Strong"/>
        </w:rPr>
        <w:t>Interpretation</w:t>
      </w:r>
      <w:r>
        <w:rPr/>
        <w:br/>
        <w:t>A high E_comm_score indicates a nucleus whose energy is dominated by global coherence — a “well-tuned rotor.”</w:t>
        <w:br/>
        <w:t>Lower values suggest more fragmented internal motion, typical of excited or deformed isotopes.</w:t>
      </w:r>
    </w:p>
    <w:p>
      <w:pPr>
        <w:pStyle w:val="HorizontalLine"/>
        <w:bidi w:val="0"/>
        <w:jc w:val="start"/>
        <w:rPr/>
      </w:pPr>
      <w:r>
        <w:rPr/>
      </w:r>
    </w:p>
    <w:p>
      <w:pPr>
        <w:pStyle w:val="Heading3"/>
        <w:bidi w:val="0"/>
        <w:jc w:val="start"/>
        <w:rPr/>
      </w:pPr>
      <w:r>
        <w:rPr>
          <w:rStyle w:val="Strong"/>
          <w:b/>
          <w:bCs/>
        </w:rPr>
        <w:t>6. Sigma_score — Average Local Alignment / Smoothness</w:t>
      </w:r>
    </w:p>
    <w:p>
      <w:pPr>
        <w:pStyle w:val="BodyText"/>
        <w:bidi w:val="0"/>
        <w:jc w:val="start"/>
        <w:rPr/>
      </w:pPr>
      <w:r>
        <w:rPr>
          <w:rStyle w:val="Strong"/>
        </w:rPr>
        <w:t>Meaning</w:t>
      </w:r>
      <w:r>
        <w:rPr/>
        <w:br/>
        <w:t xml:space="preserve">Sigma_score quantifies the </w:t>
      </w:r>
      <w:r>
        <w:rPr>
          <w:rStyle w:val="Strong"/>
        </w:rPr>
        <w:t>average smoothness and alignment</w:t>
      </w:r>
      <w:r>
        <w:rPr/>
        <w:t xml:space="preserve"> of the local curvature field — how uniformly the core–sheath orientations agree throughout the nuclear volume.</w:t>
        <w:br/>
        <w:t>It acts as a geometric analog of the surface-tension term: smoother, well-aligned surfaces minimize shear and resist disruption.</w:t>
      </w:r>
    </w:p>
    <w:p>
      <w:pPr>
        <w:pStyle w:val="BodyText"/>
        <w:bidi w:val="0"/>
        <w:jc w:val="start"/>
        <w:rPr/>
      </w:pPr>
      <w:r>
        <w:rPr>
          <w:rStyle w:val="Strong"/>
        </w:rPr>
        <w:t>Units</w:t>
      </w:r>
      <w:r>
        <w:rPr/>
        <w:br/>
        <w:t>Dimensionless measure of angular variance, normalized so that σ = 1 represents perfect alignment.</w:t>
      </w:r>
    </w:p>
    <w:p>
      <w:pPr>
        <w:pStyle w:val="BodyText"/>
        <w:bidi w:val="0"/>
        <w:jc w:val="start"/>
        <w:rPr/>
      </w:pPr>
      <w:r>
        <w:rPr>
          <w:rStyle w:val="Strong"/>
        </w:rPr>
        <w:t>Computation</w:t>
      </w:r>
      <w:r>
        <w:rPr/>
        <w:br/>
        <w:t>At each point within the nucleus, the unit normal vectors of the local curvature surface n⃗(r) are compared across the volume.</w:t>
        <w:br/>
        <w:t>The mean alignment coefficient is:</w:t>
      </w:r>
    </w:p>
    <w:p>
      <w:pPr>
        <w:pStyle w:val="BodyText"/>
        <w:bidi w:val="0"/>
        <w:jc w:val="start"/>
        <w:rPr/>
      </w:pPr>
      <w:r>
        <w:rPr/>
        <w:t> </w:t>
      </w:r>
      <w:r>
        <w:rPr/>
        <w:t>σ = 1 − ⟨|n⃗(r₁) · n⃗(r₂)|⟩</w:t>
      </w:r>
    </w:p>
    <w:p>
      <w:pPr>
        <w:pStyle w:val="BodyText"/>
        <w:bidi w:val="0"/>
        <w:jc w:val="start"/>
        <w:rPr/>
      </w:pPr>
      <w:r>
        <w:rPr/>
        <w:t>averaged over nearby pairs (r₁, r₂).</w:t>
        <w:br/>
        <w:t>Then inverted and normalized to 0–999 so that higher values correspond to greater smoothness:</w:t>
      </w:r>
    </w:p>
    <w:p>
      <w:pPr>
        <w:pStyle w:val="BodyText"/>
        <w:bidi w:val="0"/>
        <w:jc w:val="start"/>
        <w:rPr/>
      </w:pPr>
      <w:r>
        <w:rPr/>
        <w:t> </w:t>
      </w:r>
      <w:r>
        <w:rPr/>
        <w:t>Sigma_score = 999 × (1 − σ)</w:t>
      </w:r>
    </w:p>
    <w:p>
      <w:pPr>
        <w:pStyle w:val="BodyText"/>
        <w:bidi w:val="0"/>
        <w:jc w:val="start"/>
        <w:rPr/>
      </w:pPr>
      <w:r>
        <w:rPr>
          <w:rStyle w:val="Strong"/>
        </w:rPr>
        <w:t>Interpretation</w:t>
      </w:r>
      <w:r>
        <w:rPr/>
        <w:br/>
        <w:t>High Sigma_score = smoother, more coherent curvature (stable shapes).</w:t>
        <w:br/>
        <w:t>Low Sigma_score = rougher, more irregular nuclear geometry, often preceding fission or decay.</w:t>
      </w:r>
    </w:p>
    <w:p>
      <w:pPr>
        <w:pStyle w:val="HorizontalLine"/>
        <w:bidi w:val="0"/>
        <w:jc w:val="start"/>
        <w:rPr/>
      </w:pPr>
      <w:r>
        <w:rPr/>
      </w:r>
    </w:p>
    <w:p>
      <w:pPr>
        <w:pStyle w:val="Heading3"/>
        <w:bidi w:val="0"/>
        <w:jc w:val="start"/>
        <w:rPr/>
      </w:pPr>
      <w:r>
        <w:rPr>
          <w:rStyle w:val="Strong"/>
          <w:b/>
          <w:bCs/>
        </w:rPr>
        <w:t>7. Smax_score — Worst Shear Hotspot (Inverted: Higher = Fewer Catastrophic Tears)</w:t>
      </w:r>
    </w:p>
    <w:p>
      <w:pPr>
        <w:pStyle w:val="BodyText"/>
        <w:bidi w:val="0"/>
        <w:jc w:val="start"/>
        <w:rPr/>
      </w:pPr>
      <w:r>
        <w:rPr>
          <w:rStyle w:val="Strong"/>
        </w:rPr>
        <w:t>Meaning</w:t>
      </w:r>
      <w:r>
        <w:rPr/>
        <w:br/>
        <w:t xml:space="preserve">Smax_score represents the </w:t>
      </w:r>
      <w:r>
        <w:rPr>
          <w:rStyle w:val="Strong"/>
        </w:rPr>
        <w:t>maximum localized shear stress</w:t>
      </w:r>
      <w:r>
        <w:rPr/>
        <w:t xml:space="preserve"> within the nucleus — or, more precisely, the inverse of that value. In the 4-D rotor picture, shear arises wherever curvature layers slip relative to one another, much like fault lines in a rotating fluid shell. A perfectly coherent rotor (like ⁴He) has minimal shear, while highly deformed nuclei contain strong shear “hotspots.”</w:t>
      </w:r>
    </w:p>
    <w:p>
      <w:pPr>
        <w:pStyle w:val="BodyText"/>
        <w:bidi w:val="0"/>
        <w:jc w:val="start"/>
        <w:rPr/>
      </w:pPr>
      <w:r>
        <w:rPr/>
        <w:t xml:space="preserve">Because a high shear concentration predicts instability, the score is inverted so that higher values mean </w:t>
      </w:r>
      <w:r>
        <w:rPr>
          <w:rStyle w:val="Emphasis"/>
        </w:rPr>
        <w:t>fewer or weaker shear zones.</w:t>
      </w:r>
    </w:p>
    <w:p>
      <w:pPr>
        <w:pStyle w:val="BodyText"/>
        <w:bidi w:val="0"/>
        <w:jc w:val="start"/>
        <w:rPr/>
      </w:pPr>
      <w:r>
        <w:rPr>
          <w:rStyle w:val="Strong"/>
        </w:rPr>
        <w:t>Units</w:t>
      </w:r>
      <w:r>
        <w:rPr/>
        <w:br/>
        <w:t>Dimensionless ratio of maximum local shear stress to the average curvature stress.</w:t>
      </w:r>
    </w:p>
    <w:p>
      <w:pPr>
        <w:pStyle w:val="BodyText"/>
        <w:bidi w:val="0"/>
        <w:jc w:val="start"/>
        <w:rPr/>
      </w:pPr>
      <w:r>
        <w:rPr>
          <w:rStyle w:val="Strong"/>
        </w:rPr>
        <w:t>Computation</w:t>
      </w:r>
    </w:p>
    <w:p>
      <w:pPr>
        <w:pStyle w:val="BodyText"/>
        <w:numPr>
          <w:ilvl w:val="0"/>
          <w:numId w:val="4"/>
        </w:numPr>
        <w:tabs>
          <w:tab w:val="left" w:pos="709" w:leader="none"/>
        </w:tabs>
        <w:bidi w:val="0"/>
        <w:ind w:hanging="283" w:start="709"/>
        <w:jc w:val="start"/>
        <w:rPr/>
      </w:pPr>
      <w:r>
        <w:rPr/>
        <w:t>The local shear tensor Sᵢⱼ = ∂vᵢ/∂xⱼ + ∂vⱼ/∂xᵢ was evaluated for the modeled internal flow field.</w:t>
      </w:r>
    </w:p>
    <w:p>
      <w:pPr>
        <w:pStyle w:val="BodyText"/>
        <w:numPr>
          <w:ilvl w:val="0"/>
          <w:numId w:val="4"/>
        </w:numPr>
        <w:tabs>
          <w:tab w:val="left" w:pos="709" w:leader="none"/>
        </w:tabs>
        <w:bidi w:val="0"/>
        <w:ind w:hanging="283" w:start="709"/>
        <w:jc w:val="start"/>
        <w:rPr/>
      </w:pPr>
      <w:r>
        <w:rPr/>
        <w:t>Its magnitude |S| was computed at each point to identify the maximum shear hotspot S_max.</w:t>
      </w:r>
    </w:p>
    <w:p>
      <w:pPr>
        <w:pStyle w:val="BodyText"/>
        <w:numPr>
          <w:ilvl w:val="0"/>
          <w:numId w:val="4"/>
        </w:numPr>
        <w:tabs>
          <w:tab w:val="left" w:pos="709" w:leader="none"/>
        </w:tabs>
        <w:bidi w:val="0"/>
        <w:ind w:hanging="283" w:start="709"/>
        <w:jc w:val="start"/>
        <w:rPr/>
      </w:pPr>
      <w:r>
        <w:rPr/>
        <w:t>The ratio to the mean stress ⟨S⟩ defines the relative excess shear:</w:t>
      </w:r>
    </w:p>
    <w:p>
      <w:pPr>
        <w:pStyle w:val="BodyText"/>
        <w:bidi w:val="0"/>
        <w:jc w:val="start"/>
        <w:rPr/>
      </w:pPr>
      <w:r>
        <w:rPr/>
        <w:t> </w:t>
      </w:r>
      <w:r>
        <w:rPr/>
        <w:t>R_shear = S_max ÷ ⟨S⟩</w:t>
      </w:r>
    </w:p>
    <w:p>
      <w:pPr>
        <w:pStyle w:val="BodyText"/>
        <w:numPr>
          <w:ilvl w:val="0"/>
          <w:numId w:val="5"/>
        </w:numPr>
        <w:tabs>
          <w:tab w:val="left" w:pos="709" w:leader="none"/>
        </w:tabs>
        <w:bidi w:val="0"/>
        <w:ind w:hanging="283" w:start="709"/>
        <w:jc w:val="start"/>
        <w:rPr/>
      </w:pPr>
      <w:r>
        <w:rPr/>
        <w:t>The score is the inverted, normalized value:</w:t>
      </w:r>
    </w:p>
    <w:p>
      <w:pPr>
        <w:pStyle w:val="BodyText"/>
        <w:bidi w:val="0"/>
        <w:jc w:val="start"/>
        <w:rPr/>
      </w:pPr>
      <w:r>
        <w:rPr/>
        <w:t> </w:t>
      </w:r>
      <w:r>
        <w:rPr/>
        <w:t>Smax_score = 999 × (1 ÷ R_shear)</w:t>
      </w:r>
    </w:p>
    <w:p>
      <w:pPr>
        <w:pStyle w:val="BodyText"/>
        <w:bidi w:val="0"/>
        <w:jc w:val="start"/>
        <w:rPr/>
      </w:pPr>
      <w:r>
        <w:rPr>
          <w:rStyle w:val="Strong"/>
        </w:rPr>
        <w:t>Interpretation</w:t>
      </w:r>
      <w:r>
        <w:rPr/>
        <w:br/>
        <w:t>High Smax_score ⇒ smooth internal flow; minimal tearing or strain concentration.</w:t>
        <w:br/>
        <w:t>Low Smax_score ⇒ strong localized shear, precursors to nuclear deformation or fragmentation.</w:t>
      </w:r>
    </w:p>
    <w:p>
      <w:pPr>
        <w:pStyle w:val="HorizontalLine"/>
        <w:bidi w:val="0"/>
        <w:jc w:val="start"/>
        <w:rPr/>
      </w:pPr>
      <w:r>
        <w:rPr/>
      </w:r>
    </w:p>
    <w:p>
      <w:pPr>
        <w:pStyle w:val="Heading3"/>
        <w:bidi w:val="0"/>
        <w:jc w:val="start"/>
        <w:rPr/>
      </w:pPr>
      <w:r>
        <w:rPr>
          <w:rStyle w:val="Strong"/>
          <w:b/>
          <w:bCs/>
        </w:rPr>
        <w:t>8. Lambda_score — Global Smoothness ÷ Worst Tear (Geometric Self-Support Ratio)</w:t>
      </w:r>
    </w:p>
    <w:p>
      <w:pPr>
        <w:pStyle w:val="BodyText"/>
        <w:bidi w:val="0"/>
        <w:jc w:val="start"/>
        <w:rPr/>
      </w:pPr>
      <w:r>
        <w:rPr>
          <w:rStyle w:val="Strong"/>
        </w:rPr>
        <w:t>Meaning</w:t>
      </w:r>
      <w:r>
        <w:rPr/>
        <w:br/>
        <w:t xml:space="preserve">Lambda_score measures how well the nucleus’s global curvature coherence overwhelms its single worst defect. It is a ratio between large-scale uniformity and the most severe local discontinuity. In effect, it asks: </w:t>
      </w:r>
      <w:r>
        <w:rPr>
          <w:rStyle w:val="Emphasis"/>
        </w:rPr>
        <w:t>“How much coherence margin does the nucleus have before tearing?”</w:t>
      </w:r>
    </w:p>
    <w:p>
      <w:pPr>
        <w:pStyle w:val="BodyText"/>
        <w:bidi w:val="0"/>
        <w:jc w:val="start"/>
        <w:rPr/>
      </w:pPr>
      <w:r>
        <w:rPr/>
        <w:t xml:space="preserve">It serves as a single scalar descriptor of </w:t>
      </w:r>
      <w:r>
        <w:rPr>
          <w:rStyle w:val="Strong"/>
        </w:rPr>
        <w:t>self-supporting geometry</w:t>
      </w:r>
      <w:r>
        <w:rPr/>
        <w:t>, combining both global and local stability factors.</w:t>
      </w:r>
    </w:p>
    <w:p>
      <w:pPr>
        <w:pStyle w:val="BodyText"/>
        <w:bidi w:val="0"/>
        <w:jc w:val="start"/>
        <w:rPr/>
      </w:pPr>
      <w:r>
        <w:rPr>
          <w:rStyle w:val="Strong"/>
        </w:rPr>
        <w:t>Units</w:t>
      </w:r>
      <w:r>
        <w:rPr/>
        <w:br/>
        <w:t>Dimensionless ratio; no direct physical units.</w:t>
        <w:br/>
        <w:t>Internally, it can be thought of as the ratio of mean to maximum curvature distortion.</w:t>
      </w:r>
    </w:p>
    <w:p>
      <w:pPr>
        <w:pStyle w:val="BodyText"/>
        <w:bidi w:val="0"/>
        <w:jc w:val="start"/>
        <w:rPr/>
      </w:pPr>
      <w:r>
        <w:rPr>
          <w:rStyle w:val="Strong"/>
        </w:rPr>
        <w:t>Computation</w:t>
      </w:r>
      <w:r>
        <w:rPr/>
        <w:br/>
        <w:t>Let ⟨κ⟩ be the mean curvature magnitude and κ_max the largest local deviation (the “worst tear”). Then:</w:t>
      </w:r>
    </w:p>
    <w:p>
      <w:pPr>
        <w:pStyle w:val="BodyText"/>
        <w:bidi w:val="0"/>
        <w:jc w:val="start"/>
        <w:rPr/>
      </w:pPr>
      <w:r>
        <w:rPr/>
        <w:t> </w:t>
      </w:r>
      <w:r>
        <w:rPr/>
        <w:t>Λ = ⟨κ⟩ ÷ κ_max</w:t>
      </w:r>
    </w:p>
    <w:p>
      <w:pPr>
        <w:pStyle w:val="BodyText"/>
        <w:bidi w:val="0"/>
        <w:jc w:val="start"/>
        <w:rPr/>
      </w:pPr>
      <w:r>
        <w:rPr/>
        <w:t>and normalized to helium-4 unity:</w:t>
      </w:r>
    </w:p>
    <w:p>
      <w:pPr>
        <w:pStyle w:val="BodyText"/>
        <w:bidi w:val="0"/>
        <w:jc w:val="start"/>
        <w:rPr/>
      </w:pPr>
      <w:r>
        <w:rPr/>
        <w:t> </w:t>
      </w:r>
      <w:r>
        <w:rPr/>
        <w:t>Lambda_score = 999 × (Λ ÷ Λ₍₄He₎)</w:t>
      </w:r>
    </w:p>
    <w:p>
      <w:pPr>
        <w:pStyle w:val="BodyText"/>
        <w:bidi w:val="0"/>
        <w:jc w:val="start"/>
        <w:rPr/>
      </w:pPr>
      <w:r>
        <w:rPr>
          <w:rStyle w:val="Strong"/>
        </w:rPr>
        <w:t>Interpretation</w:t>
      </w:r>
      <w:r>
        <w:rPr/>
        <w:br/>
        <w:t>High Lambda_score (≈800–950) means the whole nucleus acts as one smooth coherent object.</w:t>
        <w:br/>
        <w:t>Low Lambda_score (≈100–400) indicates a geometry dominated by a few severe local discontinuities.</w:t>
      </w:r>
    </w:p>
    <w:p>
      <w:pPr>
        <w:pStyle w:val="HorizontalLine"/>
        <w:bidi w:val="0"/>
        <w:jc w:val="start"/>
        <w:rPr/>
      </w:pPr>
      <w:r>
        <w:rPr/>
      </w:r>
    </w:p>
    <w:p>
      <w:pPr>
        <w:pStyle w:val="Heading3"/>
        <w:bidi w:val="0"/>
        <w:jc w:val="start"/>
        <w:rPr/>
      </w:pPr>
      <w:r>
        <w:rPr>
          <w:rStyle w:val="Strong"/>
          <w:b/>
          <w:bCs/>
        </w:rPr>
        <w:t>9. k_eff_score — Effective Curvature Stiffness</w:t>
      </w:r>
    </w:p>
    <w:p>
      <w:pPr>
        <w:pStyle w:val="BodyText"/>
        <w:bidi w:val="0"/>
        <w:jc w:val="start"/>
        <w:rPr/>
      </w:pPr>
      <w:r>
        <w:rPr>
          <w:rStyle w:val="Strong"/>
        </w:rPr>
        <w:t>Meaning</w:t>
      </w:r>
      <w:r>
        <w:rPr/>
        <w:br/>
        <w:t xml:space="preserve">k_eff_score represents the </w:t>
      </w:r>
      <w:r>
        <w:rPr>
          <w:rStyle w:val="Strong"/>
        </w:rPr>
        <w:t>effective stiffness of the nuclear curvature field</w:t>
      </w:r>
      <w:r>
        <w:rPr/>
        <w:t xml:space="preserve"> — how resistant the geometry is to deformation. In conventional mechanics, this would correspond to the effective spring constant of a bound system; here it’s the curvature analog, expressing how much stress is required to change curvature by a given amount.</w:t>
      </w:r>
    </w:p>
    <w:p>
      <w:pPr>
        <w:pStyle w:val="BodyText"/>
        <w:bidi w:val="0"/>
        <w:jc w:val="start"/>
        <w:rPr/>
      </w:pPr>
      <w:r>
        <w:rPr>
          <w:rStyle w:val="Strong"/>
        </w:rPr>
        <w:t>Units</w:t>
      </w:r>
      <w:r>
        <w:rPr/>
        <w:br/>
        <w:t>Dimensionless, scaled relative to helium-4.</w:t>
        <w:br/>
        <w:t>Internally, the raw k_eff has units of stress per curvature (CEU per radian of curvature), but for comparison across nuclei it’s rescaled to a unitless stiffness index.</w:t>
      </w:r>
    </w:p>
    <w:p>
      <w:pPr>
        <w:pStyle w:val="BodyText"/>
        <w:bidi w:val="0"/>
        <w:jc w:val="start"/>
        <w:rPr/>
      </w:pPr>
      <w:r>
        <w:rPr>
          <w:rStyle w:val="Strong"/>
        </w:rPr>
        <w:t>Computation</w:t>
      </w:r>
      <w:r>
        <w:rPr/>
        <w:br/>
        <w:t>Within the rotor field, curvature K and stress σ are linked locally by:</w:t>
      </w:r>
    </w:p>
    <w:p>
      <w:pPr>
        <w:pStyle w:val="BodyText"/>
        <w:bidi w:val="0"/>
        <w:jc w:val="start"/>
        <w:rPr/>
      </w:pPr>
      <w:r>
        <w:rPr/>
        <w:t> </w:t>
      </w:r>
      <w:r>
        <w:rPr/>
        <w:t>σ = k_eff × ΔK</w:t>
      </w:r>
    </w:p>
    <w:p>
      <w:pPr>
        <w:pStyle w:val="BodyText"/>
        <w:bidi w:val="0"/>
        <w:jc w:val="start"/>
        <w:rPr/>
      </w:pPr>
      <w:r>
        <w:rPr/>
        <w:t>Rearranging gives the local effective stiffness:</w:t>
      </w:r>
    </w:p>
    <w:p>
      <w:pPr>
        <w:pStyle w:val="BodyText"/>
        <w:bidi w:val="0"/>
        <w:jc w:val="start"/>
        <w:rPr/>
      </w:pPr>
      <w:r>
        <w:rPr/>
        <w:t> </w:t>
      </w:r>
      <w:r>
        <w:rPr/>
        <w:t>k_eff = σ ÷ ΔK</w:t>
      </w:r>
    </w:p>
    <w:p>
      <w:pPr>
        <w:pStyle w:val="BodyText"/>
        <w:bidi w:val="0"/>
        <w:jc w:val="start"/>
        <w:rPr/>
      </w:pPr>
      <w:r>
        <w:rPr/>
        <w:t>Averaged over the nucleus, then normalized:</w:t>
      </w:r>
    </w:p>
    <w:p>
      <w:pPr>
        <w:pStyle w:val="BodyText"/>
        <w:bidi w:val="0"/>
        <w:jc w:val="start"/>
        <w:rPr/>
      </w:pPr>
      <w:r>
        <w:rPr/>
        <w:t> </w:t>
      </w:r>
      <w:r>
        <w:rPr/>
        <w:t>k_eff_score = 999 × (⟨k_eff⟩ ÷ ⟨k_eff⟩₍₄He₎)</w:t>
      </w:r>
    </w:p>
    <w:p>
      <w:pPr>
        <w:pStyle w:val="BodyText"/>
        <w:bidi w:val="0"/>
        <w:jc w:val="start"/>
        <w:rPr/>
      </w:pPr>
      <w:r>
        <w:rPr>
          <w:rStyle w:val="Strong"/>
        </w:rPr>
        <w:t>Interpretation</w:t>
      </w:r>
      <w:r>
        <w:rPr/>
        <w:br/>
        <w:t>High k_eff_score ⇒ rigid curvature structure that resists distortion (typical of doubly magic nuclei).</w:t>
        <w:br/>
        <w:t>Low k_eff_score ⇒ flexible, easily deformed geometry that accommodates large amplitude oscillations or neck formation.</w:t>
      </w:r>
    </w:p>
    <w:p>
      <w:pPr>
        <w:pStyle w:val="HorizontalLine"/>
        <w:bidi w:val="0"/>
        <w:jc w:val="start"/>
        <w:rPr/>
      </w:pPr>
      <w:r>
        <w:rPr/>
      </w:r>
    </w:p>
    <w:p>
      <w:pPr>
        <w:pStyle w:val="Heading3"/>
        <w:bidi w:val="0"/>
        <w:jc w:val="start"/>
        <w:rPr/>
      </w:pPr>
      <w:r>
        <w:rPr>
          <w:rStyle w:val="Strong"/>
          <w:b/>
          <w:bCs/>
        </w:rPr>
        <w:t>10. Δψ(r)_score — Core–Sheath Polarization Magnitude</w:t>
      </w:r>
    </w:p>
    <w:p>
      <w:pPr>
        <w:pStyle w:val="BodyText"/>
        <w:bidi w:val="0"/>
        <w:jc w:val="start"/>
        <w:rPr/>
      </w:pPr>
      <w:r>
        <w:rPr>
          <w:rStyle w:val="Strong"/>
        </w:rPr>
        <w:t>Meaning</w:t>
      </w:r>
      <w:r>
        <w:rPr/>
        <w:br/>
        <w:t xml:space="preserve">Δψ(r)_score measures the </w:t>
      </w:r>
      <w:r>
        <w:rPr>
          <w:rStyle w:val="Strong"/>
        </w:rPr>
        <w:t>difference in field phase (ψ)</w:t>
      </w:r>
      <w:r>
        <w:rPr/>
        <w:t xml:space="preserve"> between the nuclear core and the surrounding sheath.</w:t>
        <w:br/>
        <w:t>In the 4-D rotor framework, every nucleus is modeled as a two-layer structure:</w:t>
      </w:r>
    </w:p>
    <w:p>
      <w:pPr>
        <w:pStyle w:val="BodyText"/>
        <w:numPr>
          <w:ilvl w:val="0"/>
          <w:numId w:val="6"/>
        </w:numPr>
        <w:tabs>
          <w:tab w:val="left" w:pos="709" w:leader="none"/>
        </w:tabs>
        <w:bidi w:val="0"/>
        <w:ind w:hanging="283" w:start="709"/>
        <w:jc w:val="start"/>
        <w:rPr/>
      </w:pPr>
      <w:r>
        <w:rPr/>
        <w:t xml:space="preserve">an inner </w:t>
      </w:r>
      <w:r>
        <w:rPr>
          <w:rStyle w:val="Strong"/>
        </w:rPr>
        <w:t>core rotor</w:t>
      </w:r>
      <w:r>
        <w:rPr/>
        <w:t xml:space="preserve"> (dense, slow-spinning, primarily neutronic), and</w:t>
      </w:r>
    </w:p>
    <w:p>
      <w:pPr>
        <w:pStyle w:val="BodyText"/>
        <w:numPr>
          <w:ilvl w:val="0"/>
          <w:numId w:val="6"/>
        </w:numPr>
        <w:tabs>
          <w:tab w:val="left" w:pos="709" w:leader="none"/>
        </w:tabs>
        <w:bidi w:val="0"/>
        <w:ind w:hanging="283" w:start="709"/>
        <w:jc w:val="start"/>
        <w:rPr/>
      </w:pPr>
      <w:r>
        <w:rPr/>
        <w:t xml:space="preserve">an outer </w:t>
      </w:r>
      <w:r>
        <w:rPr>
          <w:rStyle w:val="Strong"/>
        </w:rPr>
        <w:t>sheath rotor</w:t>
      </w:r>
      <w:r>
        <w:rPr/>
        <w:t xml:space="preserve"> (faster, more proton-weighted, interacting with the surrounding fields).</w:t>
      </w:r>
    </w:p>
    <w:p>
      <w:pPr>
        <w:pStyle w:val="BodyText"/>
        <w:bidi w:val="0"/>
        <w:jc w:val="start"/>
        <w:rPr/>
      </w:pPr>
      <w:r>
        <w:rPr/>
        <w:t>The phase angle ψ(r) represents the local oscillation state of the rotor field at radius r.</w:t>
        <w:br/>
        <w:t>The quantity Δψ(r) = ψ_sheath − ψ_core expresses how far out of phase the two layers are.</w:t>
      </w:r>
    </w:p>
    <w:p>
      <w:pPr>
        <w:pStyle w:val="BodyText"/>
        <w:bidi w:val="0"/>
        <w:jc w:val="start"/>
        <w:rPr/>
      </w:pPr>
      <w:r>
        <w:rPr>
          <w:rStyle w:val="Strong"/>
        </w:rPr>
        <w:t>Units</w:t>
      </w:r>
      <w:r>
        <w:rPr/>
        <w:br/>
        <w:t>Measured in radians but normalized to a dimensionless 0–999 scale.</w:t>
        <w:br/>
        <w:t>Before normalization, the raw quantity corresponds to an average angular phase lag.</w:t>
      </w:r>
    </w:p>
    <w:p>
      <w:pPr>
        <w:pStyle w:val="BodyText"/>
        <w:bidi w:val="0"/>
        <w:jc w:val="start"/>
        <w:rPr/>
      </w:pPr>
      <w:r>
        <w:rPr>
          <w:rStyle w:val="Strong"/>
        </w:rPr>
        <w:t>Computation</w:t>
      </w:r>
      <w:r>
        <w:rPr/>
        <w:br/>
        <w:t>For each nucleus:</w:t>
      </w:r>
    </w:p>
    <w:p>
      <w:pPr>
        <w:pStyle w:val="BodyText"/>
        <w:numPr>
          <w:ilvl w:val="0"/>
          <w:numId w:val="7"/>
        </w:numPr>
        <w:tabs>
          <w:tab w:val="left" w:pos="709" w:leader="none"/>
        </w:tabs>
        <w:bidi w:val="0"/>
        <w:ind w:hanging="283" w:start="709"/>
        <w:jc w:val="start"/>
        <w:rPr/>
      </w:pPr>
      <w:r>
        <w:rPr/>
        <w:t>The mean phase of the inner region (r &lt; r_core) and outer region (r &gt; r_sheath) were computed.</w:t>
      </w:r>
    </w:p>
    <w:p>
      <w:pPr>
        <w:pStyle w:val="BodyText"/>
        <w:numPr>
          <w:ilvl w:val="0"/>
          <w:numId w:val="7"/>
        </w:numPr>
        <w:tabs>
          <w:tab w:val="left" w:pos="709" w:leader="none"/>
        </w:tabs>
        <w:bidi w:val="0"/>
        <w:ind w:hanging="283" w:start="709"/>
        <w:jc w:val="start"/>
        <w:rPr/>
      </w:pPr>
      <w:r>
        <w:rPr/>
        <w:t>The absolute phase difference was determined:</w:t>
      </w:r>
    </w:p>
    <w:p>
      <w:pPr>
        <w:pStyle w:val="BodyText"/>
        <w:bidi w:val="0"/>
        <w:jc w:val="start"/>
        <w:rPr/>
      </w:pPr>
      <w:r>
        <w:rPr/>
        <w:t> </w:t>
      </w:r>
      <w:r>
        <w:rPr/>
        <w:t>Δψ(r) = |ψ_sheath − ψ_core|</w:t>
      </w:r>
    </w:p>
    <w:p>
      <w:pPr>
        <w:pStyle w:val="BodyText"/>
        <w:numPr>
          <w:ilvl w:val="0"/>
          <w:numId w:val="8"/>
        </w:numPr>
        <w:tabs>
          <w:tab w:val="left" w:pos="709" w:leader="none"/>
        </w:tabs>
        <w:bidi w:val="0"/>
        <w:ind w:hanging="283" w:start="709"/>
        <w:jc w:val="start"/>
        <w:rPr/>
      </w:pPr>
      <w:r>
        <w:rPr/>
        <w:t>That difference was weighted by field intensity ρ(r) and integrated:</w:t>
      </w:r>
    </w:p>
    <w:p>
      <w:pPr>
        <w:pStyle w:val="BodyText"/>
        <w:bidi w:val="0"/>
        <w:jc w:val="start"/>
        <w:rPr/>
      </w:pPr>
      <w:r>
        <w:rPr/>
        <w:t> ⟨</w:t>
      </w:r>
      <w:r>
        <w:rPr/>
        <w:t>Δψ⟩ = ( ∫ ρ(r) Δψ(r) dV ) ÷ ( ∫ ρ(r) dV )</w:t>
      </w:r>
    </w:p>
    <w:p>
      <w:pPr>
        <w:pStyle w:val="BodyText"/>
        <w:numPr>
          <w:ilvl w:val="0"/>
          <w:numId w:val="9"/>
        </w:numPr>
        <w:tabs>
          <w:tab w:val="left" w:pos="709" w:leader="none"/>
        </w:tabs>
        <w:bidi w:val="0"/>
        <w:ind w:hanging="283" w:start="709"/>
        <w:jc w:val="start"/>
        <w:rPr/>
      </w:pPr>
      <w:r>
        <w:rPr/>
        <w:t>Finally, the value was scaled to helium-4’s value as unity:</w:t>
      </w:r>
    </w:p>
    <w:p>
      <w:pPr>
        <w:pStyle w:val="BodyText"/>
        <w:bidi w:val="0"/>
        <w:jc w:val="start"/>
        <w:rPr/>
      </w:pPr>
      <w:r>
        <w:rPr/>
        <w:t> </w:t>
      </w:r>
      <w:r>
        <w:rPr/>
        <w:t>Δψ(r)_score = 999 × (⟨Δψ⟩ ÷ ⟨Δψ⟩₍₄He₎)</w:t>
      </w:r>
    </w:p>
    <w:p>
      <w:pPr>
        <w:pStyle w:val="BodyText"/>
        <w:bidi w:val="0"/>
        <w:jc w:val="start"/>
        <w:rPr/>
      </w:pPr>
      <w:r>
        <w:rPr>
          <w:rStyle w:val="Strong"/>
        </w:rPr>
        <w:t>Interpretation</w:t>
      </w:r>
      <w:r>
        <w:rPr/>
        <w:br/>
        <w:t>A high Δψ(r)_score means strong polarization between core and sheath (distinct layers).</w:t>
        <w:br/>
        <w:t>A low score means near-phase-lock — the whole nucleus oscillates as one coherent body.</w:t>
      </w:r>
    </w:p>
    <w:p>
      <w:pPr>
        <w:pStyle w:val="HorizontalLine"/>
        <w:bidi w:val="0"/>
        <w:jc w:val="start"/>
        <w:rPr/>
      </w:pPr>
      <w:r>
        <w:rPr/>
      </w:r>
    </w:p>
    <w:p>
      <w:pPr>
        <w:pStyle w:val="Heading3"/>
        <w:bidi w:val="0"/>
        <w:jc w:val="start"/>
        <w:rPr/>
      </w:pPr>
      <w:r>
        <w:rPr>
          <w:rStyle w:val="Strong"/>
          <w:b/>
          <w:bCs/>
        </w:rPr>
        <w:t>11. Core–Sheath Contrast_score — Difference Between Inner Core and Outer Sheath Fields</w:t>
      </w:r>
    </w:p>
    <w:p>
      <w:pPr>
        <w:pStyle w:val="BodyText"/>
        <w:bidi w:val="0"/>
        <w:jc w:val="start"/>
        <w:rPr/>
      </w:pPr>
      <w:r>
        <w:rPr>
          <w:rStyle w:val="Strong"/>
        </w:rPr>
        <w:t>Meaning</w:t>
      </w:r>
      <w:r>
        <w:rPr/>
        <w:br/>
        <w:t xml:space="preserve">This index quantifies the </w:t>
      </w:r>
      <w:r>
        <w:rPr>
          <w:rStyle w:val="Strong"/>
        </w:rPr>
        <w:t>contrast in field intensity and curvature</w:t>
      </w:r>
      <w:r>
        <w:rPr/>
        <w:t xml:space="preserve"> between the nuclear core and the outer sheath.</w:t>
        <w:br/>
        <w:t xml:space="preserve">While Δψ(r)_score tracks phase difference, this one tracks </w:t>
      </w:r>
      <w:r>
        <w:rPr>
          <w:rStyle w:val="Emphasis"/>
        </w:rPr>
        <w:t>amplitude difference</w:t>
      </w:r>
      <w:r>
        <w:rPr/>
        <w:t xml:space="preserve"> — how sharply the physical field strength or density falls between the two layers.</w:t>
      </w:r>
    </w:p>
    <w:p>
      <w:pPr>
        <w:pStyle w:val="BodyText"/>
        <w:bidi w:val="0"/>
        <w:jc w:val="start"/>
        <w:rPr/>
      </w:pPr>
      <w:r>
        <w:rPr>
          <w:rStyle w:val="Strong"/>
        </w:rPr>
        <w:t>Units</w:t>
      </w:r>
      <w:r>
        <w:rPr/>
        <w:br/>
        <w:t>Dimensionless ratio of mean field intensities.</w:t>
        <w:br/>
        <w:t>Internally proportional to (ρ_core − ρ_sheath) ÷ ρ_core, later scaled to 0–999.</w:t>
      </w:r>
    </w:p>
    <w:p>
      <w:pPr>
        <w:pStyle w:val="BodyText"/>
        <w:bidi w:val="0"/>
        <w:jc w:val="start"/>
        <w:rPr/>
      </w:pPr>
      <w:r>
        <w:rPr>
          <w:rStyle w:val="Strong"/>
        </w:rPr>
        <w:t>Computation</w:t>
      </w:r>
      <w:r>
        <w:rPr/>
        <w:br/>
        <w:t>From the modeled curvature or density profile ρ(r):</w:t>
      </w:r>
    </w:p>
    <w:p>
      <w:pPr>
        <w:pStyle w:val="BodyText"/>
        <w:numPr>
          <w:ilvl w:val="0"/>
          <w:numId w:val="10"/>
        </w:numPr>
        <w:tabs>
          <w:tab w:val="left" w:pos="709" w:leader="none"/>
        </w:tabs>
        <w:bidi w:val="0"/>
        <w:ind w:hanging="283" w:start="709"/>
        <w:jc w:val="start"/>
        <w:rPr/>
      </w:pPr>
      <w:r>
        <w:rPr/>
        <w:t>The mean core density ρ_core was evaluated over the inner volume, and sheath density ρ_sheath over the outer volume.</w:t>
      </w:r>
    </w:p>
    <w:p>
      <w:pPr>
        <w:pStyle w:val="BodyText"/>
        <w:numPr>
          <w:ilvl w:val="0"/>
          <w:numId w:val="10"/>
        </w:numPr>
        <w:tabs>
          <w:tab w:val="left" w:pos="709" w:leader="none"/>
        </w:tabs>
        <w:bidi w:val="0"/>
        <w:ind w:hanging="283" w:start="709"/>
        <w:jc w:val="start"/>
        <w:rPr/>
      </w:pPr>
      <w:r>
        <w:rPr/>
        <w:t>The normalized contrast was calculated:</w:t>
      </w:r>
    </w:p>
    <w:p>
      <w:pPr>
        <w:pStyle w:val="BodyText"/>
        <w:bidi w:val="0"/>
        <w:jc w:val="start"/>
        <w:rPr/>
      </w:pPr>
      <w:r>
        <w:rPr/>
        <w:t> </w:t>
      </w:r>
      <w:r>
        <w:rPr/>
        <w:t>C_cs = (ρ_core − ρ_sheath) ÷ ρ_core</w:t>
      </w:r>
    </w:p>
    <w:p>
      <w:pPr>
        <w:pStyle w:val="BodyText"/>
        <w:numPr>
          <w:ilvl w:val="0"/>
          <w:numId w:val="11"/>
        </w:numPr>
        <w:tabs>
          <w:tab w:val="left" w:pos="709" w:leader="none"/>
        </w:tabs>
        <w:bidi w:val="0"/>
        <w:ind w:hanging="283" w:start="709"/>
        <w:jc w:val="start"/>
        <w:rPr/>
      </w:pPr>
      <w:r>
        <w:rPr/>
        <w:t>Then normalized to helium-4’s value:</w:t>
      </w:r>
    </w:p>
    <w:p>
      <w:pPr>
        <w:pStyle w:val="BodyText"/>
        <w:bidi w:val="0"/>
        <w:jc w:val="start"/>
        <w:rPr/>
      </w:pPr>
      <w:r>
        <w:rPr/>
        <w:t> </w:t>
      </w:r>
      <w:r>
        <w:rPr/>
        <w:t>Core–Sheath Contrast_score = 999 × (C_cs ÷ C_cs₍₄He₎)</w:t>
      </w:r>
    </w:p>
    <w:p>
      <w:pPr>
        <w:pStyle w:val="BodyText"/>
        <w:bidi w:val="0"/>
        <w:jc w:val="start"/>
        <w:rPr/>
      </w:pPr>
      <w:r>
        <w:rPr>
          <w:rStyle w:val="Strong"/>
        </w:rPr>
        <w:t>Interpretation</w:t>
      </w:r>
      <w:r>
        <w:rPr/>
        <w:br/>
        <w:t>High values indicate a sharply bounded core (strong structural layering).</w:t>
        <w:br/>
        <w:t>Low values indicate a diffuse or uniform density profile, often near the neutron drip line.</w:t>
      </w:r>
    </w:p>
    <w:p>
      <w:pPr>
        <w:pStyle w:val="HorizontalLine"/>
        <w:bidi w:val="0"/>
        <w:jc w:val="start"/>
        <w:rPr/>
      </w:pPr>
      <w:r>
        <w:rPr/>
      </w:r>
    </w:p>
    <w:p>
      <w:pPr>
        <w:pStyle w:val="Heading3"/>
        <w:bidi w:val="0"/>
        <w:jc w:val="start"/>
        <w:rPr/>
      </w:pPr>
      <w:r>
        <w:rPr>
          <w:rStyle w:val="Strong"/>
          <w:b/>
          <w:bCs/>
        </w:rPr>
        <w:t>12. Coulomb Stress Fraction_score — Fraction of Total Stress Budget That Is Coulomb Repulsion</w:t>
      </w:r>
    </w:p>
    <w:p>
      <w:pPr>
        <w:pStyle w:val="BodyText"/>
        <w:bidi w:val="0"/>
        <w:jc w:val="start"/>
        <w:rPr/>
      </w:pPr>
      <w:r>
        <w:rPr>
          <w:rStyle w:val="Strong"/>
        </w:rPr>
        <w:t>Meaning</w:t>
      </w:r>
      <w:r>
        <w:rPr/>
        <w:br/>
        <w:t xml:space="preserve">This represents what fraction of the total curvature stress budget originates from </w:t>
      </w:r>
      <w:r>
        <w:rPr>
          <w:rStyle w:val="Strong"/>
        </w:rPr>
        <w:t>electrostatic repulsion</w:t>
      </w:r>
      <w:r>
        <w:rPr/>
        <w:t xml:space="preserve"> between protons.</w:t>
        <w:br/>
        <w:t xml:space="preserve">It differs from E_coul_score (which measured total Coulomb energy) by being expressed as a </w:t>
      </w:r>
      <w:r>
        <w:rPr>
          <w:rStyle w:val="Emphasis"/>
        </w:rPr>
        <w:t>percentage of total stress</w:t>
      </w:r>
      <w:r>
        <w:rPr/>
        <w:t xml:space="preserve"> rather than as an energy magnitude.</w:t>
        <w:br/>
        <w:t>It tells us how dominant Coulomb repulsion is within the nucleus’s mechanical equilibrium.</w:t>
      </w:r>
    </w:p>
    <w:p>
      <w:pPr>
        <w:pStyle w:val="BodyText"/>
        <w:bidi w:val="0"/>
        <w:jc w:val="start"/>
        <w:rPr/>
      </w:pPr>
      <w:r>
        <w:rPr>
          <w:rStyle w:val="Strong"/>
        </w:rPr>
        <w:t>Units</w:t>
      </w:r>
      <w:r>
        <w:rPr/>
        <w:br/>
        <w:t>Fractional ratio (dimensionless).</w:t>
        <w:br/>
        <w:t>The raw values range from near 0.01 in light, neutron-rich nuclei up to ≈0.25 in very heavy, proton-dense systems.</w:t>
      </w:r>
    </w:p>
    <w:p>
      <w:pPr>
        <w:pStyle w:val="BodyText"/>
        <w:bidi w:val="0"/>
        <w:jc w:val="start"/>
        <w:rPr/>
      </w:pPr>
      <w:r>
        <w:rPr>
          <w:rStyle w:val="Strong"/>
        </w:rPr>
        <w:t>Computation</w:t>
      </w:r>
      <w:r>
        <w:rPr/>
        <w:br/>
        <w:t>Let σ_total be the sum of all contributing stress terms:</w:t>
      </w:r>
    </w:p>
    <w:p>
      <w:pPr>
        <w:pStyle w:val="BodyText"/>
        <w:bidi w:val="0"/>
        <w:jc w:val="start"/>
        <w:rPr/>
      </w:pPr>
      <w:r>
        <w:rPr/>
        <w:t> </w:t>
      </w:r>
      <w:r>
        <w:rPr/>
        <w:t>σ_total = σ_coul + σ_curv + σ_tor + σ_pair + σ_shear</w:t>
      </w:r>
    </w:p>
    <w:p>
      <w:pPr>
        <w:pStyle w:val="BodyText"/>
        <w:bidi w:val="0"/>
        <w:jc w:val="start"/>
        <w:rPr/>
      </w:pPr>
      <w:r>
        <w:rPr/>
        <w:t>Then the Coulomb stress fraction is:</w:t>
      </w:r>
    </w:p>
    <w:p>
      <w:pPr>
        <w:pStyle w:val="BodyText"/>
        <w:bidi w:val="0"/>
        <w:jc w:val="start"/>
        <w:rPr/>
      </w:pPr>
      <w:r>
        <w:rPr/>
        <w:t> </w:t>
      </w:r>
      <w:r>
        <w:rPr/>
        <w:t>f_coul = σ_coul ÷ σ_total</w:t>
      </w:r>
    </w:p>
    <w:p>
      <w:pPr>
        <w:pStyle w:val="BodyText"/>
        <w:bidi w:val="0"/>
        <w:jc w:val="start"/>
        <w:rPr/>
      </w:pPr>
      <w:r>
        <w:rPr/>
        <w:t>This was then normalized and scaled to 0–999:</w:t>
      </w:r>
    </w:p>
    <w:p>
      <w:pPr>
        <w:pStyle w:val="BodyText"/>
        <w:bidi w:val="0"/>
        <w:jc w:val="start"/>
        <w:rPr/>
      </w:pPr>
      <w:r>
        <w:rPr/>
        <w:t> </w:t>
      </w:r>
      <w:r>
        <w:rPr/>
        <w:t>Coulomb Stress Fraction_score = 999 × (f_coul ÷ f_coul₍₄He₎)</w:t>
      </w:r>
    </w:p>
    <w:p>
      <w:pPr>
        <w:pStyle w:val="BodyText"/>
        <w:bidi w:val="0"/>
        <w:jc w:val="start"/>
        <w:rPr/>
      </w:pPr>
      <w:r>
        <w:rPr>
          <w:rStyle w:val="Strong"/>
        </w:rPr>
        <w:t>Interpretation</w:t>
      </w:r>
      <w:r>
        <w:rPr/>
        <w:br/>
        <w:t>Low values (≈100–200) mean Coulomb forces are a small part of the overall stress balance (light elements).</w:t>
        <w:br/>
        <w:t>High values (≈700–900) indicate Coulomb repulsion dominates the geometry, pushing the nucleus toward deformation or fission.</w:t>
      </w:r>
    </w:p>
    <w:p>
      <w:pPr>
        <w:pStyle w:val="HorizontalLine"/>
        <w:bidi w:val="0"/>
        <w:jc w:val="start"/>
        <w:rPr/>
      </w:pPr>
      <w:r>
        <w:rPr/>
      </w:r>
    </w:p>
    <w:p>
      <w:pPr>
        <w:pStyle w:val="Heading3"/>
        <w:bidi w:val="0"/>
        <w:jc w:val="start"/>
        <w:rPr/>
      </w:pPr>
      <w:r>
        <w:rPr>
          <w:rStyle w:val="Strong"/>
          <w:b/>
          <w:bCs/>
        </w:rPr>
        <w:t>13. Neck Ratio_score — Pinch or Bilobedness of Nuclear Shape</w:t>
      </w:r>
    </w:p>
    <w:p>
      <w:pPr>
        <w:pStyle w:val="BodyText"/>
        <w:bidi w:val="0"/>
        <w:jc w:val="start"/>
        <w:rPr/>
      </w:pPr>
      <w:r>
        <w:rPr>
          <w:rStyle w:val="Strong"/>
        </w:rPr>
        <w:t>Meaning</w:t>
      </w:r>
      <w:r>
        <w:rPr/>
        <w:br/>
        <w:t xml:space="preserve">Neck Ratio_score measures the </w:t>
      </w:r>
      <w:r>
        <w:rPr>
          <w:rStyle w:val="Strong"/>
        </w:rPr>
        <w:t>degree of constriction or narrowing</w:t>
      </w:r>
      <w:r>
        <w:rPr/>
        <w:t xml:space="preserve"> between lobes of a nucleus that is elongated or undergoing deformation.</w:t>
        <w:br/>
        <w:t>In the 4-D rotor framework, when the rotor’s internal field begins to separate into two curvature wells, a narrow “neck” forms between them — a transitional geometry leading toward fission or strong quadrupole deformation.</w:t>
        <w:br/>
        <w:t>This score quantifies how pronounced that narrowing is.</w:t>
      </w:r>
    </w:p>
    <w:p>
      <w:pPr>
        <w:pStyle w:val="BodyText"/>
        <w:bidi w:val="0"/>
        <w:jc w:val="start"/>
        <w:rPr/>
      </w:pPr>
      <w:r>
        <w:rPr>
          <w:rStyle w:val="Strong"/>
        </w:rPr>
        <w:t>Units</w:t>
      </w:r>
      <w:r>
        <w:rPr/>
        <w:br/>
        <w:t>Dimensionless geometric ratio, derived from the minimum-to-maximum cross-sectional radius along the principal deformation axis.</w:t>
      </w:r>
    </w:p>
    <w:p>
      <w:pPr>
        <w:pStyle w:val="BodyText"/>
        <w:bidi w:val="0"/>
        <w:jc w:val="start"/>
        <w:rPr/>
      </w:pPr>
      <w:r>
        <w:rPr>
          <w:rStyle w:val="Strong"/>
        </w:rPr>
        <w:t>Computation</w:t>
      </w:r>
    </w:p>
    <w:p>
      <w:pPr>
        <w:pStyle w:val="BodyText"/>
        <w:numPr>
          <w:ilvl w:val="0"/>
          <w:numId w:val="12"/>
        </w:numPr>
        <w:tabs>
          <w:tab w:val="left" w:pos="709" w:leader="none"/>
        </w:tabs>
        <w:bidi w:val="0"/>
        <w:ind w:hanging="283" w:start="709"/>
        <w:jc w:val="start"/>
        <w:rPr/>
      </w:pPr>
      <w:r>
        <w:rPr/>
        <w:t>The 3-D projection of the nucleus (from its 4-D curvature manifold) is sampled along the major axis of elongation.</w:t>
      </w:r>
    </w:p>
    <w:p>
      <w:pPr>
        <w:pStyle w:val="BodyText"/>
        <w:numPr>
          <w:ilvl w:val="0"/>
          <w:numId w:val="12"/>
        </w:numPr>
        <w:tabs>
          <w:tab w:val="left" w:pos="709" w:leader="none"/>
        </w:tabs>
        <w:bidi w:val="0"/>
        <w:ind w:hanging="283" w:start="709"/>
        <w:jc w:val="start"/>
        <w:rPr/>
      </w:pPr>
      <w:r>
        <w:rPr/>
        <w:t>The minimum radius at the waist (r_neck) and the maximum lobe radius (r_lobe) are found.</w:t>
      </w:r>
    </w:p>
    <w:p>
      <w:pPr>
        <w:pStyle w:val="BodyText"/>
        <w:numPr>
          <w:ilvl w:val="0"/>
          <w:numId w:val="12"/>
        </w:numPr>
        <w:tabs>
          <w:tab w:val="left" w:pos="709" w:leader="none"/>
        </w:tabs>
        <w:bidi w:val="0"/>
        <w:ind w:hanging="283" w:start="709"/>
        <w:jc w:val="start"/>
        <w:rPr/>
      </w:pPr>
      <w:r>
        <w:rPr/>
        <w:t>The raw neck ratio is:</w:t>
      </w:r>
    </w:p>
    <w:p>
      <w:pPr>
        <w:pStyle w:val="BodyText"/>
        <w:bidi w:val="0"/>
        <w:jc w:val="start"/>
        <w:rPr/>
      </w:pPr>
      <w:r>
        <w:rPr/>
        <w:t> </w:t>
      </w:r>
      <w:r>
        <w:rPr/>
        <w:t>R_neck = r_neck ÷ r_lobe</w:t>
      </w:r>
    </w:p>
    <w:p>
      <w:pPr>
        <w:pStyle w:val="BodyText"/>
        <w:numPr>
          <w:ilvl w:val="0"/>
          <w:numId w:val="13"/>
        </w:numPr>
        <w:tabs>
          <w:tab w:val="left" w:pos="709" w:leader="none"/>
        </w:tabs>
        <w:bidi w:val="0"/>
        <w:ind w:hanging="283" w:start="709"/>
        <w:jc w:val="start"/>
        <w:rPr/>
      </w:pPr>
      <w:r>
        <w:rPr/>
        <w:t>It is inverted (so that more pronounced necking → higher score) and normalized to 0–999:</w:t>
      </w:r>
    </w:p>
    <w:p>
      <w:pPr>
        <w:pStyle w:val="BodyText"/>
        <w:bidi w:val="0"/>
        <w:jc w:val="start"/>
        <w:rPr/>
      </w:pPr>
      <w:r>
        <w:rPr/>
        <w:t> </w:t>
      </w:r>
      <w:r>
        <w:rPr/>
        <w:t>Neck Ratio_score = 999 × (1 ÷ R_neck) ÷ (1 ÷ R_neck)₍₄He₎</w:t>
      </w:r>
    </w:p>
    <w:p>
      <w:pPr>
        <w:pStyle w:val="BodyText"/>
        <w:bidi w:val="0"/>
        <w:jc w:val="start"/>
        <w:rPr/>
      </w:pPr>
      <w:r>
        <w:rPr>
          <w:rStyle w:val="Strong"/>
        </w:rPr>
        <w:t>Interpretation</w:t>
      </w:r>
    </w:p>
    <w:p>
      <w:pPr>
        <w:pStyle w:val="BodyText"/>
        <w:numPr>
          <w:ilvl w:val="0"/>
          <w:numId w:val="14"/>
        </w:numPr>
        <w:tabs>
          <w:tab w:val="left" w:pos="709" w:leader="none"/>
        </w:tabs>
        <w:bidi w:val="0"/>
        <w:ind w:hanging="283" w:start="709"/>
        <w:jc w:val="start"/>
        <w:rPr/>
      </w:pPr>
      <w:r>
        <w:rPr/>
        <w:t>High Neck Ratio_score ⇒ strong constriction (incipient bilobed or fissionable shape).</w:t>
      </w:r>
    </w:p>
    <w:p>
      <w:pPr>
        <w:pStyle w:val="BodyText"/>
        <w:numPr>
          <w:ilvl w:val="0"/>
          <w:numId w:val="14"/>
        </w:numPr>
        <w:tabs>
          <w:tab w:val="left" w:pos="709" w:leader="none"/>
        </w:tabs>
        <w:bidi w:val="0"/>
        <w:ind w:hanging="283" w:start="709"/>
        <w:jc w:val="start"/>
        <w:rPr/>
      </w:pPr>
      <w:r>
        <w:rPr/>
        <w:t>Low score ⇒ nearly spherical or smoothly ellipsoidal shape.</w:t>
        <w:br/>
        <w:t>In short, it tracks geometric “pinching.”</w:t>
      </w:r>
    </w:p>
    <w:p>
      <w:pPr>
        <w:pStyle w:val="HorizontalLine"/>
        <w:bidi w:val="0"/>
        <w:jc w:val="start"/>
        <w:rPr/>
      </w:pPr>
      <w:r>
        <w:rPr/>
      </w:r>
    </w:p>
    <w:p>
      <w:pPr>
        <w:pStyle w:val="Heading3"/>
        <w:bidi w:val="0"/>
        <w:jc w:val="start"/>
        <w:rPr/>
      </w:pPr>
      <w:r>
        <w:rPr>
          <w:rStyle w:val="Strong"/>
          <w:b/>
          <w:bCs/>
        </w:rPr>
        <w:t>14. Curvature Knot Intensity_score — Concentration of Local Curvature Defects</w:t>
      </w:r>
    </w:p>
    <w:p>
      <w:pPr>
        <w:pStyle w:val="BodyText"/>
        <w:bidi w:val="0"/>
        <w:jc w:val="start"/>
        <w:rPr/>
      </w:pPr>
      <w:r>
        <w:rPr>
          <w:rStyle w:val="Strong"/>
        </w:rPr>
        <w:t>Meaning</w:t>
      </w:r>
      <w:r>
        <w:rPr/>
        <w:br/>
        <w:t xml:space="preserve">This parameter describes the </w:t>
      </w:r>
      <w:r>
        <w:rPr>
          <w:rStyle w:val="Strong"/>
        </w:rPr>
        <w:t>density of localized curvature defects</w:t>
      </w:r>
      <w:r>
        <w:rPr/>
        <w:t xml:space="preserve"> — small, intense stress concentrations in the nuclear curvature field.</w:t>
        <w:br/>
        <w:t>They are geometric analogs of “disclinations” or “knots” in a fluid vortex system: tiny points or loops where curvature twists sharply, indicating regions of topological complexity or tension.</w:t>
      </w:r>
    </w:p>
    <w:p>
      <w:pPr>
        <w:pStyle w:val="BodyText"/>
        <w:bidi w:val="0"/>
        <w:jc w:val="start"/>
        <w:rPr/>
      </w:pPr>
      <w:r>
        <w:rPr>
          <w:rStyle w:val="Strong"/>
        </w:rPr>
        <w:t>Units</w:t>
      </w:r>
      <w:r>
        <w:rPr/>
        <w:br/>
        <w:t>Dimensionless; normalized defect energy density.</w:t>
      </w:r>
    </w:p>
    <w:p>
      <w:pPr>
        <w:pStyle w:val="BodyText"/>
        <w:bidi w:val="0"/>
        <w:jc w:val="start"/>
        <w:rPr/>
      </w:pPr>
      <w:r>
        <w:rPr>
          <w:rStyle w:val="Strong"/>
        </w:rPr>
        <w:t>Computation</w:t>
      </w:r>
    </w:p>
    <w:p>
      <w:pPr>
        <w:pStyle w:val="BodyText"/>
        <w:numPr>
          <w:ilvl w:val="0"/>
          <w:numId w:val="15"/>
        </w:numPr>
        <w:tabs>
          <w:tab w:val="left" w:pos="709" w:leader="none"/>
        </w:tabs>
        <w:bidi w:val="0"/>
        <w:ind w:hanging="283" w:start="709"/>
        <w:jc w:val="start"/>
        <w:rPr/>
      </w:pPr>
      <w:r>
        <w:rPr/>
        <w:t>From the curvature tensor field Kᵢⱼ, the local curvature gradient magnitude |∇K| was computed throughout the nucleus.</w:t>
      </w:r>
    </w:p>
    <w:p>
      <w:pPr>
        <w:pStyle w:val="BodyText"/>
        <w:numPr>
          <w:ilvl w:val="0"/>
          <w:numId w:val="15"/>
        </w:numPr>
        <w:tabs>
          <w:tab w:val="left" w:pos="709" w:leader="none"/>
        </w:tabs>
        <w:bidi w:val="0"/>
        <w:ind w:hanging="283" w:start="709"/>
        <w:jc w:val="start"/>
        <w:rPr/>
      </w:pPr>
      <w:r>
        <w:rPr/>
        <w:t>Points where |∇K| exceeded a chosen threshold were identified as knots.</w:t>
      </w:r>
    </w:p>
    <w:p>
      <w:pPr>
        <w:pStyle w:val="BodyText"/>
        <w:numPr>
          <w:ilvl w:val="0"/>
          <w:numId w:val="15"/>
        </w:numPr>
        <w:tabs>
          <w:tab w:val="left" w:pos="709" w:leader="none"/>
        </w:tabs>
        <w:bidi w:val="0"/>
        <w:ind w:hanging="283" w:start="709"/>
        <w:jc w:val="start"/>
        <w:rPr/>
      </w:pPr>
      <w:r>
        <w:rPr/>
        <w:t>Their total integrated energy contribution was summed and divided by the overall curvature energy:</w:t>
      </w:r>
    </w:p>
    <w:p>
      <w:pPr>
        <w:pStyle w:val="BodyText"/>
        <w:bidi w:val="0"/>
        <w:jc w:val="start"/>
        <w:rPr/>
      </w:pPr>
      <w:r>
        <w:rPr/>
        <w:t> </w:t>
      </w:r>
      <w:r>
        <w:rPr/>
        <w:t>I_knot = ( ∫₍knots₎ |∇K|² dV ) ÷ ( ∫₍all₎ |K|² dV )</w:t>
      </w:r>
    </w:p>
    <w:p>
      <w:pPr>
        <w:pStyle w:val="BodyText"/>
        <w:numPr>
          <w:ilvl w:val="0"/>
          <w:numId w:val="16"/>
        </w:numPr>
        <w:tabs>
          <w:tab w:val="left" w:pos="709" w:leader="none"/>
        </w:tabs>
        <w:bidi w:val="0"/>
        <w:ind w:hanging="283" w:start="709"/>
        <w:jc w:val="start"/>
        <w:rPr/>
      </w:pPr>
      <w:r>
        <w:rPr/>
        <w:t>The value was then scaled:</w:t>
      </w:r>
    </w:p>
    <w:p>
      <w:pPr>
        <w:pStyle w:val="BodyText"/>
        <w:bidi w:val="0"/>
        <w:jc w:val="start"/>
        <w:rPr/>
      </w:pPr>
      <w:r>
        <w:rPr/>
        <w:t> </w:t>
      </w:r>
      <w:r>
        <w:rPr/>
        <w:t>Curvature Knot Intensity_score = 999 × (I_knot ÷ I_knot₍₄He₎)</w:t>
      </w:r>
    </w:p>
    <w:p>
      <w:pPr>
        <w:pStyle w:val="BodyText"/>
        <w:bidi w:val="0"/>
        <w:jc w:val="start"/>
        <w:rPr/>
      </w:pPr>
      <w:r>
        <w:rPr>
          <w:rStyle w:val="Strong"/>
        </w:rPr>
        <w:t>Interpretation</w:t>
      </w:r>
    </w:p>
    <w:p>
      <w:pPr>
        <w:pStyle w:val="BodyText"/>
        <w:numPr>
          <w:ilvl w:val="0"/>
          <w:numId w:val="17"/>
        </w:numPr>
        <w:tabs>
          <w:tab w:val="left" w:pos="709" w:leader="none"/>
        </w:tabs>
        <w:bidi w:val="0"/>
        <w:ind w:hanging="283" w:start="709"/>
        <w:jc w:val="start"/>
        <w:rPr/>
      </w:pPr>
      <w:r>
        <w:rPr/>
        <w:t>High score ⇒ many concentrated stress knots; geometry is intricate, possibly metastable or chaotic.</w:t>
      </w:r>
    </w:p>
    <w:p>
      <w:pPr>
        <w:pStyle w:val="BodyText"/>
        <w:numPr>
          <w:ilvl w:val="0"/>
          <w:numId w:val="17"/>
        </w:numPr>
        <w:tabs>
          <w:tab w:val="left" w:pos="709" w:leader="none"/>
        </w:tabs>
        <w:bidi w:val="0"/>
        <w:ind w:hanging="283" w:start="709"/>
        <w:jc w:val="start"/>
        <w:rPr/>
      </w:pPr>
      <w:r>
        <w:rPr/>
        <w:t>Low score ⇒ smooth curvature field with few defects.</w:t>
        <w:br/>
        <w:t>It is a direct measure of geometric complexity within the nucleus.</w:t>
      </w:r>
    </w:p>
    <w:p>
      <w:pPr>
        <w:pStyle w:val="HorizontalLine"/>
        <w:bidi w:val="0"/>
        <w:jc w:val="start"/>
        <w:rPr/>
      </w:pPr>
      <w:r>
        <w:rPr/>
      </w:r>
    </w:p>
    <w:p>
      <w:pPr>
        <w:pStyle w:val="Heading3"/>
        <w:bidi w:val="0"/>
        <w:jc w:val="start"/>
        <w:rPr/>
      </w:pPr>
      <w:r>
        <w:rPr>
          <w:rStyle w:val="Strong"/>
          <w:b/>
          <w:bCs/>
        </w:rPr>
        <w:t>15. Stability Index_score — Composite Self-Maintenance Index from Multiple Fields</w:t>
      </w:r>
    </w:p>
    <w:p>
      <w:pPr>
        <w:pStyle w:val="BodyText"/>
        <w:bidi w:val="0"/>
        <w:jc w:val="start"/>
        <w:rPr/>
      </w:pPr>
      <w:r>
        <w:rPr>
          <w:rStyle w:val="Strong"/>
        </w:rPr>
        <w:t>Meaning</w:t>
      </w:r>
      <w:r>
        <w:rPr/>
        <w:br/>
        <w:t xml:space="preserve">The Stability Index_score is a </w:t>
      </w:r>
      <w:r>
        <w:rPr>
          <w:rStyle w:val="Strong"/>
        </w:rPr>
        <w:t>composite indicator</w:t>
      </w:r>
      <w:r>
        <w:rPr/>
        <w:t xml:space="preserve"> combining several of the preceding measures to describe the overall self-maintenance capacity of a nucleus in geometric equilibrium.</w:t>
        <w:br/>
        <w:t>Rather than being a simple sum, it’s a weighted product of the primary stabilizing and destabilizing influences in the 4-D rotor model.</w:t>
      </w:r>
    </w:p>
    <w:p>
      <w:pPr>
        <w:pStyle w:val="BodyText"/>
        <w:bidi w:val="0"/>
        <w:jc w:val="start"/>
        <w:rPr/>
      </w:pPr>
      <w:r>
        <w:rPr>
          <w:rStyle w:val="Strong"/>
        </w:rPr>
        <w:t>Units</w:t>
      </w:r>
      <w:r>
        <w:rPr/>
        <w:br/>
        <w:t>Dimensionless composite index.</w:t>
        <w:br/>
        <w:t>It has no direct analogue in MeV or SI units — it’s a synthetic measure that compares all nuclei on the same relative scale.</w:t>
      </w:r>
    </w:p>
    <w:p>
      <w:pPr>
        <w:pStyle w:val="BodyText"/>
        <w:bidi w:val="0"/>
        <w:jc w:val="start"/>
        <w:rPr/>
      </w:pPr>
      <w:r>
        <w:rPr>
          <w:rStyle w:val="Strong"/>
        </w:rPr>
        <w:t>Computation</w:t>
      </w:r>
      <w:r>
        <w:rPr/>
        <w:br/>
        <w:t>The formula used in the normalized dataset was:</w:t>
      </w:r>
    </w:p>
    <w:p>
      <w:pPr>
        <w:pStyle w:val="BodyText"/>
        <w:bidi w:val="0"/>
        <w:jc w:val="start"/>
        <w:rPr/>
      </w:pPr>
      <w:r>
        <w:rPr/>
        <w:t> </w:t>
      </w:r>
      <w:r>
        <w:rPr/>
        <w:t>S_index ∝ (Σ + Λ + k_eff + E_pair + E_comm) ÷ (E_tor + E_coul + I_knot + Neck)</w:t>
      </w:r>
    </w:p>
    <w:p>
      <w:pPr>
        <w:pStyle w:val="BodyText"/>
        <w:bidi w:val="0"/>
        <w:jc w:val="start"/>
        <w:rPr/>
      </w:pPr>
      <w:r>
        <w:rPr/>
        <w:t>which was then rescaled to 0–999 and logarithmically compressed to emphasize the central range.</w:t>
        <w:br/>
        <w:t>In full symbolic form (normalized by their helium-4 values):</w:t>
      </w:r>
    </w:p>
    <w:p>
      <w:pPr>
        <w:pStyle w:val="BodyText"/>
        <w:bidi w:val="0"/>
        <w:jc w:val="start"/>
        <w:rPr/>
      </w:pPr>
      <w:r>
        <w:rPr/>
        <w:t> </w:t>
      </w:r>
      <w:r>
        <w:rPr/>
        <w:t>Stability Index_score = 999 × log₁₀ [ (Σ·Λ·k_eff·E_pair·E_comm) ÷ (E_tor·E_coul·I_knot·Neck) ] ÷ log₁₀ R₍₄He₎</w:t>
      </w:r>
    </w:p>
    <w:p>
      <w:pPr>
        <w:pStyle w:val="BodyText"/>
        <w:bidi w:val="0"/>
        <w:jc w:val="start"/>
        <w:rPr/>
      </w:pPr>
      <w:r>
        <w:rPr>
          <w:rStyle w:val="Strong"/>
        </w:rPr>
        <w:t>Interpretation</w:t>
      </w:r>
    </w:p>
    <w:p>
      <w:pPr>
        <w:pStyle w:val="BodyText"/>
        <w:numPr>
          <w:ilvl w:val="0"/>
          <w:numId w:val="18"/>
        </w:numPr>
        <w:tabs>
          <w:tab w:val="left" w:pos="709" w:leader="none"/>
        </w:tabs>
        <w:bidi w:val="0"/>
        <w:ind w:hanging="283" w:start="709"/>
        <w:jc w:val="start"/>
        <w:rPr/>
      </w:pPr>
      <w:r>
        <w:rPr/>
        <w:t>High values (≈800–950): geometrically self-sustaining, internally coherent nuclei.</w:t>
      </w:r>
    </w:p>
    <w:p>
      <w:pPr>
        <w:pStyle w:val="BodyText"/>
        <w:numPr>
          <w:ilvl w:val="0"/>
          <w:numId w:val="18"/>
        </w:numPr>
        <w:tabs>
          <w:tab w:val="left" w:pos="709" w:leader="none"/>
        </w:tabs>
        <w:bidi w:val="0"/>
        <w:ind w:hanging="283" w:start="709"/>
        <w:jc w:val="start"/>
        <w:rPr/>
      </w:pPr>
      <w:r>
        <w:rPr/>
        <w:t>Midrange values (≈400–700): balanced but stress-sensitive structures.</w:t>
      </w:r>
    </w:p>
    <w:p>
      <w:pPr>
        <w:pStyle w:val="BodyText"/>
        <w:numPr>
          <w:ilvl w:val="0"/>
          <w:numId w:val="18"/>
        </w:numPr>
        <w:tabs>
          <w:tab w:val="left" w:pos="709" w:leader="none"/>
        </w:tabs>
        <w:bidi w:val="0"/>
        <w:ind w:hanging="283" w:start="709"/>
        <w:jc w:val="start"/>
        <w:rPr/>
      </w:pPr>
      <w:r>
        <w:rPr/>
        <w:t>Low values (≈100–300): internal fields near geometric failure or reconfiguration.</w:t>
      </w:r>
    </w:p>
    <w:p>
      <w:pPr>
        <w:pStyle w:val="BodyText"/>
        <w:bidi w:val="0"/>
        <w:jc w:val="start"/>
        <w:rPr/>
      </w:pPr>
      <w:r>
        <w:rPr/>
        <w:t xml:space="preserve">The Stability Index therefore serves as the </w:t>
      </w:r>
      <w:r>
        <w:rPr>
          <w:rStyle w:val="Strong"/>
        </w:rPr>
        <w:t>holistic geometric analogue</w:t>
      </w:r>
      <w:r>
        <w:rPr/>
        <w:t xml:space="preserve"> of nuclear lifetime or meta-stability — derived not from decay rates but from curvature coherence and stress symmetry.</w:t>
      </w:r>
    </w:p>
    <w:p>
      <w:pPr>
        <w:pStyle w:val="HorizontalLine"/>
        <w:bidi w:val="0"/>
        <w:jc w:val="start"/>
        <w:rPr/>
      </w:pPr>
      <w:r>
        <w:rPr/>
      </w:r>
    </w:p>
    <w:p>
      <w:pPr>
        <w:pStyle w:val="BodyText"/>
        <w:bidi w:val="0"/>
        <w:jc w:val="start"/>
        <w:rPr/>
      </w:pPr>
      <w:r>
        <w:rPr/>
      </w:r>
    </w:p>
    <w:p>
      <w:pPr>
        <w:pStyle w:val="Normal"/>
        <w:bidi w:val="0"/>
        <w:jc w:val="start"/>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3">
    <w:lvl w:ilvl="0">
      <w:start w:val="3"/>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4">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5">
    <w:lvl w:ilvl="0">
      <w:start w:val="4"/>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8">
    <w:lvl w:ilvl="0">
      <w:start w:val="3"/>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9">
    <w:lvl w:ilvl="0">
      <w:start w:val="4"/>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10">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11">
    <w:lvl w:ilvl="0">
      <w:start w:val="3"/>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12">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13">
    <w:lvl w:ilvl="0">
      <w:start w:val="4"/>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1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5">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16">
    <w:lvl w:ilvl="0">
      <w:start w:val="4"/>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1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3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en-US" w:eastAsia="zh-CN" w:bidi="hi-IN"/>
    </w:rPr>
  </w:style>
  <w:style w:type="paragraph" w:styleId="Heading3">
    <w:name w:val="heading 3"/>
    <w:basedOn w:val="Heading"/>
    <w:next w:val="BodyText"/>
    <w:qFormat/>
    <w:pPr>
      <w:spacing w:before="140" w:after="120"/>
      <w:outlineLvl w:val="2"/>
    </w:pPr>
    <w:rPr>
      <w:rFonts w:ascii="Liberation Serif" w:hAnsi="Liberation Serif" w:eastAsia="NSimSun" w:cs="Arial"/>
      <w:b/>
      <w:bCs/>
      <w:sz w:val="28"/>
      <w:szCs w:val="28"/>
    </w:rPr>
  </w:style>
  <w:style w:type="paragraph" w:styleId="Heading5">
    <w:name w:val="heading 5"/>
    <w:basedOn w:val="Heading"/>
    <w:next w:val="BodyText"/>
    <w:qFormat/>
    <w:pPr>
      <w:spacing w:before="120" w:after="60"/>
      <w:outlineLvl w:val="4"/>
    </w:pPr>
    <w:rPr>
      <w:rFonts w:ascii="Liberation Serif" w:hAnsi="Liberation Serif" w:eastAsia="NSimSun" w:cs="Arial"/>
      <w:b/>
      <w:bCs/>
      <w:sz w:val="20"/>
      <w:szCs w:val="20"/>
    </w:rPr>
  </w:style>
  <w:style w:type="paragraph" w:styleId="Heading6">
    <w:name w:val="heading 6"/>
    <w:basedOn w:val="Heading"/>
    <w:next w:val="BodyText"/>
    <w:qFormat/>
    <w:pPr>
      <w:spacing w:before="60" w:after="60"/>
      <w:outlineLvl w:val="5"/>
    </w:pPr>
    <w:rPr>
      <w:rFonts w:ascii="Liberation Serif" w:hAnsi="Liberation Serif" w:eastAsia="NSimSun" w:cs="Arial"/>
      <w:b/>
      <w:bCs/>
      <w:sz w:val="14"/>
      <w:szCs w:val="14"/>
    </w:rPr>
  </w:style>
  <w:style w:type="character" w:styleId="Strong">
    <w:name w:val="Strong"/>
    <w:qFormat/>
    <w:rPr>
      <w:b/>
      <w:bCs/>
    </w:rPr>
  </w:style>
  <w:style w:type="character" w:styleId="Emphasis">
    <w:name w:val="Emphasis"/>
    <w:qFormat/>
    <w:rPr>
      <w:i/>
      <w:iCs/>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19</TotalTime>
  <Application>LibreOffice/25.2.6.2$Windows_X86_64 LibreOffice_project/729c5bfe710f5eb71ed3bbde9e06a6065e9c6c5d</Application>
  <AppVersion>15.0000</AppVersion>
  <Pages>11</Pages>
  <Words>2965</Words>
  <Characters>16283</Characters>
  <CharactersWithSpaces>19039</CharactersWithSpaces>
  <Paragraphs>173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2025-10-28T18:38:02Z</dcterms:created>
  <dc:creator/>
  <dc:description/>
  <dc:language>en-US</dc:language>
  <cp:lastModifiedBy/>
  <dcterms:modified xsi:type="dcterms:W3CDTF">2025-11-03T18:41:35Z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